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3C" w:rsidRDefault="00FD228E" w:rsidP="00FD228E">
      <w:pPr>
        <w:rPr>
          <w:rFonts w:ascii="Times New Roman" w:hAnsi="Times New Roman" w:cs="Times New Roman"/>
          <w:b/>
          <w:sz w:val="28"/>
          <w:szCs w:val="28"/>
        </w:rPr>
      </w:pPr>
      <w:r w:rsidRPr="00FD228E">
        <w:rPr>
          <w:rFonts w:ascii="Times New Roman" w:hAnsi="Times New Roman" w:cs="Times New Roman"/>
          <w:sz w:val="28"/>
          <w:szCs w:val="28"/>
        </w:rPr>
        <w:t>Занятие 1.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Экологическая акция «СТОП»</w:t>
      </w:r>
    </w:p>
    <w:p w:rsidR="00FD228E" w:rsidRPr="000F38D1" w:rsidRDefault="00FD228E" w:rsidP="00FD228E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31014">
          <w:rPr>
            <w:color w:val="0000FF"/>
            <w:u w:val="single"/>
          </w:rPr>
          <w:t>http://herzenlib.ru/ecology/docs/region_center/2015_poznavatelnyie_i_igrovyie.pdf</w:t>
        </w:r>
      </w:hyperlink>
    </w:p>
    <w:p w:rsidR="00FD228E" w:rsidRDefault="00FD228E" w:rsidP="00FD228E">
      <w:bookmarkStart w:id="0" w:name="_GoBack"/>
      <w:bookmarkEnd w:id="0"/>
    </w:p>
    <w:sectPr w:rsidR="00FD2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8E"/>
    <w:rsid w:val="00E7653C"/>
    <w:rsid w:val="00F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5776"/>
  <w15:chartTrackingRefBased/>
  <w15:docId w15:val="{8D912676-4454-4318-8C36-545AD25E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2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erzenlib.ru/ecology/docs/region_center/2015_poznavatelnyie_i_igrovyi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>SPecialiST RePack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2020-06-08T06:04:00Z</dcterms:created>
  <dcterms:modified xsi:type="dcterms:W3CDTF">2020-06-08T06:08:00Z</dcterms:modified>
</cp:coreProperties>
</file>