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BE" w:rsidRDefault="00011CBE">
      <w:pPr>
        <w:rPr>
          <w:rFonts w:ascii="Times New Roman" w:hAnsi="Times New Roman" w:cs="Times New Roman"/>
          <w:sz w:val="28"/>
          <w:szCs w:val="28"/>
        </w:rPr>
      </w:pPr>
      <w:r w:rsidRPr="00011CB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011CBE">
        <w:rPr>
          <w:rFonts w:ascii="Times New Roman" w:eastAsia="Times New Roman" w:hAnsi="Times New Roman" w:cs="Times New Roman"/>
          <w:sz w:val="28"/>
          <w:szCs w:val="28"/>
        </w:rPr>
        <w:t>Что такое валютный рынок и как он устроен.</w:t>
      </w:r>
      <w:r w:rsidR="00FE6797">
        <w:rPr>
          <w:rFonts w:ascii="Times New Roman" w:eastAsia="Times New Roman" w:hAnsi="Times New Roman" w:cs="Times New Roman"/>
          <w:sz w:val="28"/>
          <w:szCs w:val="28"/>
        </w:rPr>
        <w:t xml:space="preserve"> (9 класс)</w:t>
      </w:r>
    </w:p>
    <w:p w:rsidR="00011CBE" w:rsidRPr="00011CBE" w:rsidRDefault="00011CBE" w:rsidP="0001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Валютный рынок является частью финансового рынка, на нём совершаются сделки купли-продажи иностранной валюты (ведётся торговля иностранной валютой).</w:t>
      </w:r>
    </w:p>
    <w:p w:rsidR="00011CBE" w:rsidRPr="00011CBE" w:rsidRDefault="00011CBE" w:rsidP="00011CBE">
      <w:pPr>
        <w:shd w:val="clear" w:color="auto" w:fill="F3F3F3"/>
        <w:spacing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Валютный рынок является наиболее популярным финансовым рынком для населения, поскольку практически отсутствуют барьеры для входа на этот рынок.</w:t>
      </w:r>
    </w:p>
    <w:p w:rsidR="00011CBE" w:rsidRPr="00011CBE" w:rsidRDefault="00011CBE" w:rsidP="0001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Торговлю валютами на рынке ведут не только Центральные банки и международные финансовые организации, но и частные лица.</w:t>
      </w:r>
    </w:p>
    <w:p w:rsidR="00011CBE" w:rsidRPr="00011CBE" w:rsidRDefault="00011CBE" w:rsidP="0001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 валютном рынке, как и на любом другом, действуют законы спроса и предложения: чем выше спрос на товар — тем выше цена товара. А в случае с валютным рынком и товаром, продающимся на нём — иностранной валютой:</w:t>
      </w:r>
    </w:p>
    <w:p w:rsidR="00011CBE" w:rsidRPr="00011CBE" w:rsidRDefault="00011CBE" w:rsidP="00011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чем выше спрос на и</w:t>
      </w:r>
      <w:bookmarkStart w:id="0" w:name="_GoBack"/>
      <w:r w:rsidRPr="00011CBE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</w:t>
      </w:r>
      <w:bookmarkEnd w:id="0"/>
      <w:r w:rsidRPr="00011CBE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остранную валюту, тем выше её курс;</w:t>
      </w:r>
    </w:p>
    <w:p w:rsidR="00011CBE" w:rsidRPr="00011CBE" w:rsidRDefault="00011CBE" w:rsidP="00011C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чем выше предложение иностранной валюты, тем ниже её курс.</w:t>
      </w:r>
    </w:p>
    <w:p w:rsidR="00011CBE" w:rsidRPr="00011CBE" w:rsidRDefault="00011CBE" w:rsidP="0001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Спрос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 иностранную валюту формируют те участники валютного рынка, которые хотят её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купить (приобрести)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:</w:t>
      </w:r>
    </w:p>
    <w:p w:rsidR="00011CBE" w:rsidRPr="00011CBE" w:rsidRDefault="00011CBE" w:rsidP="00011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физические лица, которые покупают иностранную валюту либо для того, чтобы хранить в ней свои сбережения, либо для поездки за рубеж, либо для покупки товаров за рубежом и т. п.;</w:t>
      </w:r>
    </w:p>
    <w:p w:rsidR="00011CBE" w:rsidRPr="00011CBE" w:rsidRDefault="00011CBE" w:rsidP="00011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организации-импортёры, которые приобретают иностранную валюту для того, чтобы закупить товары за рубежом;</w:t>
      </w:r>
    </w:p>
    <w:p w:rsidR="00011CBE" w:rsidRPr="00011CBE" w:rsidRDefault="00011CBE" w:rsidP="00011C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игроки на валютной бирже (как частные лица, так и организации), желающие купить иностранную валюту для её последующей продажи по более высокой цене.</w:t>
      </w:r>
    </w:p>
    <w:p w:rsidR="00011CBE" w:rsidRPr="00011CBE" w:rsidRDefault="00011CBE" w:rsidP="00011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Предложение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иностранной валюты формируют те участники валютного рынка, которые хотят её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продать (конвертировать в другую валюту)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:</w:t>
      </w:r>
    </w:p>
    <w:p w:rsidR="00011CBE" w:rsidRPr="00011CBE" w:rsidRDefault="00011CBE" w:rsidP="00011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физические лица, которые продают иностранную валюту либо для того, чтобы перевести свои сбережения в национальную или любую другую валюту, либо для того, чтобы перевести иностранную валюту, оставшуюся после поездки за рубеж, в национальную и т. п.;</w:t>
      </w:r>
    </w:p>
    <w:p w:rsidR="00011CBE" w:rsidRPr="00011CBE" w:rsidRDefault="00011CBE" w:rsidP="00011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организации-экспортёры, которые продали свой товар за рубежом, получили иностранную валюту и хотят конвертировать её в национальную валюту для ведения расчётов с бюджетом;</w:t>
      </w:r>
    </w:p>
    <w:p w:rsidR="00011CBE" w:rsidRPr="00011CBE" w:rsidRDefault="00011CBE" w:rsidP="00011C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игроки на валютной бирже (как частные лица, так и организации), желающие продать иностранную валюту, поскольку её цена достигла максимума и может, по их мнению, начать падать.</w:t>
      </w:r>
    </w:p>
    <w:p w:rsidR="00C3380C" w:rsidRPr="00011CBE" w:rsidRDefault="00011CBE" w:rsidP="00FE67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Если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участники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валютного рынка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начинают покупать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иностранную валюту, то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спрос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 неё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возрастает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Если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спрос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на иностранную валюту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возрастает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то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курс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её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возрастает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  <w:t>Если </w:t>
      </w:r>
      <w:r w:rsidRPr="00011CBE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курс иностранной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валюты к национальной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возрастает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то </w:t>
      </w:r>
      <w:r w:rsidRPr="00011CBE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курс национальной 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валюты </w:t>
      </w:r>
      <w:r w:rsidRPr="00011CBE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снижается</w:t>
      </w:r>
      <w:r w:rsidRPr="00011CBE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sectPr w:rsidR="00C3380C" w:rsidRPr="00011CBE" w:rsidSect="00011C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08C0"/>
    <w:multiLevelType w:val="multilevel"/>
    <w:tmpl w:val="9B62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D77B5"/>
    <w:multiLevelType w:val="multilevel"/>
    <w:tmpl w:val="7D7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A7483"/>
    <w:multiLevelType w:val="multilevel"/>
    <w:tmpl w:val="116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CBE"/>
    <w:rsid w:val="00011CBE"/>
    <w:rsid w:val="00C3380C"/>
    <w:rsid w:val="00EC67C2"/>
    <w:rsid w:val="00FE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46059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2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774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79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5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3</cp:revision>
  <dcterms:created xsi:type="dcterms:W3CDTF">2020-08-04T14:28:00Z</dcterms:created>
  <dcterms:modified xsi:type="dcterms:W3CDTF">2020-08-05T18:13:00Z</dcterms:modified>
</cp:coreProperties>
</file>