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Тема: подвижные игры и разминка.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умения бегать в чередовании с ходьбой;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координации движения в пространстве, основных физических качеств в соревновательной форме, в игре и на основе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/ движений и о/ упражнений;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 ребенке способности познанию своего тела и своих способностей;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чувства товарищества в командных играх.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умение контролировать и давать оценку своим двигательным действиям.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умение проявлять дисциплинированность, ответственность, упорство в достижении поставленной цели.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Метод проведения: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фронтальный, поточный, круговой, игровой.</w:t>
      </w:r>
    </w:p>
    <w:p w:rsid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спортивная площадка.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FC" w:rsidRPr="004D45FC" w:rsidRDefault="004D45FC" w:rsidP="004D4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 . Вводная часть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1.Построение.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Приветствие. Задачи.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2. Ходьба: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1). На носках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2). На пятках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3). Высоко поднимая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4). Сгибая ноги назад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1). Обычный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2). Приставными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3) Бег с захлёстом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4) Бег с высоким подниманием колена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4. Ходьба.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5. Строевые упражнения в шеренге и колонне.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. Личностные: развитие мотивов учебной деятельности и формирование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личностного смысла учения; активное включение в общение и взаимодействие со сверстниками на принципах уважения и доброжелательности, взаимопомощи сопереживания в подвижной игре; проявление положительных качеств личности и управление своими эмоциями в различных ситуациях и условиях; дисциплинированность и упорство в достижении целей.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Метапредметные: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познавательные: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Овладеют способностью оценивать свои достижения, отвечать на вопросы, соотносить изученные понятия с примерами;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коммуникативные: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Выражают готовность слушать собеседника и вести диалог;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Овладевают диалогической формой речи, способностью вступать в речевое общение. Умением пользоваться учебником;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регулятивные: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Овладеют способностью понимать учебную задачу и стремятся её выполнить.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Предметные: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научатся: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Излагать факты истории развития </w:t>
      </w:r>
      <w:hyperlink r:id="rId4" w:history="1">
        <w:r w:rsidRPr="004D45FC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физической культуры</w:t>
        </w:r>
      </w:hyperlink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и истории </w:t>
      </w:r>
      <w:hyperlink r:id="rId5" w:history="1">
        <w:r w:rsidRPr="004D45FC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Олимпийских игр</w:t>
        </w:r>
      </w:hyperlink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Характеризовать роль физической культуры и её значение в жизни человека;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Играть в подвижную игру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получат возможность: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Выявить свои физические возможности,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освоить общеразвивающие упражнения,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движения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. Основная часть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1.Общеразвивающие упражнения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t>10 минут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Комплекс № 2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1). И. п. – О. с, руки согнуты в локтях.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Ходьба на месте с высоким подниманием колена. Сделать 20 – 25 шагов.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2) И. п. – стойка ноги врозь.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Руки к плечам ладонями вперёд, кисти сжаты в кулак.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Энергично выпрямить руки вверх, прогнуться (вдох).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Согнуть руки к плечам.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И. п. (выдох).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3) И. п. – стойка, ноги на ширине плеч, руки согнуты в локтях, за спиной.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Наклон влево, рука скользит по ноге до голеностопного сустава (выдох)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. п.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То же но в другую сторону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. п.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Повторить 4- 6 раз.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5) И. п. – стоя, ноги врозь, руки в стороны на уровне плеч (рис. 17).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1. Наклон вперёд; руками коснуться ног как можно ниже, ноги прямые (выдох).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2. Вернуться в И. п. (вдох)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овторить 5- 6 раз.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6) И. п. - о. с.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Присесть, колени врозь, пятки оторвать от пола, руками коснуться пяток (выдох). </w:t>
      </w:r>
    </w:p>
    <w:p w:rsid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“</w:t>
      </w:r>
      <w:r w:rsidRPr="004D45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Космонавты”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Место: Площадка, зал.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Подготовка: По углам и сторонам зала (площадки) чертят 5-8 больших треугольников – “ракетодромов”. Внутри каждого ракетодрома рисуют 2- 5 кружков - “ракет”. Общее количество ракет должно быть меньше, чем играющих, на 5- 8.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Сбоку каждого раке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тодрома можно написать маршруты: например, ЗЛЗ (Земля - Луна - Земля), ЗВЗ (Земля- Венера - Земля) и т. и. Все играющие становят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ся в круг в центре зала.</w:t>
      </w:r>
      <w:proofErr w:type="gramEnd"/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игры.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Иг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рающие идут по кругу, взявшись за руки, и про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износят:</w:t>
      </w:r>
      <w:proofErr w:type="gramEnd"/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“Ждут нас быстрые ракеты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для прогулок по планетам,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на какую захотим, на такую полетим.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Но в игре один секрет: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места нет!”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После этих слов все бегут к ракетодро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мам и занимают места на любой из ракет. Оставшиеся без места идут к руководителю или в центр зала.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Затем все опять становятся в круг вместе с опоздавшими и снова начинают игру.</w:t>
      </w:r>
      <w:proofErr w:type="gramEnd"/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Правила. 1. Начинать игру только по установленному сигналу руководителя. 2. Разбегаться только после слов: “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места нет!”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“</w:t>
      </w:r>
      <w:r w:rsidRPr="004D45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Совушка” (“Кот идет!”)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Место, инвентарь. Площадка, зал, коридор, комната. Скамейка.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Подготовка. В углу площадки или зала очерчивают круг диаметром 1-2 м - “гнездо совушки”. Около круга ставится скамейка. Из играющих выбирается водящий - “совушка”, остальны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“полевые мышки”. Совушка становится в своем гнезде, а мышки размеща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ются по всему залу у сте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в “норках”.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игры. Руководитель говорит: “День!” Все мышки выбегают на середину зала, бегают, припрыгивают. Совушка, сидя, спит в гнезде. Руководитель говорит: “Ночь!” По этому сигналу все мышки замирают на месте, а совушка просыпается, вылетает на охоту и смотрит, кто из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шевелится. Если совушка заметит, что кто-либо из мышей шелохнется, она забирает его к себе в гнездо. Совушка ловит до тех пор, пока руководитель не подаст команду “День!” По сигналу “День!” совушка улетает к себе в гнездо, а непойманные мышки начинают бегать и резвиться до сигнала “Ночь!” Когда в гнезде окажется 3-5 пойманных мышей, выбирается новая совушка из непойманных наиболее осторожных, ловких мышек. В заключение отмечаются непойманные мышки и наиболее наблюдательная совушка, сумевшая быстрее других поймать мышей.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Правила: 1. Когда совушка выходит на площадку, мышкам шеве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литься не разрешается. За спиной совы мышки могут менять позу, делать движения, но так, чтобы совушка этого не заметила. 2. Пойманные мышки сидят на скамейке - в гнезде совушки и не участвуют в игре до смены новой совушки. 3. По сигналу руководителя “Ночь!” совушка обязательно должна улететь к себе в гнездо.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Вариант игры - “Кот идет!”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Водящий - “кот” у себя в “доме”. Все остальные - “мышки” - в “норках”. Руководитель говорите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“Мышки, мышки, выходите,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Порезвитесь, попляшите,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Выходите поскорей,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Спит усатый кот-злодей!”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Мышки выбегают на середину площадки и начинают приплясывать со словами: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“Тра-та-та, тра-та-та, Не боимся мы кота!”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По сигналу руководителя “Кот идет!” все мышки замирают на месте без движения. Кот крадется к ним и того, кто шевелится, забирает к себе в дом. Кот ловит до тех пор, пока руководитель не скажет: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“Кот ушел!” Кот уходит, а мышки опять начинают бегать. Кот выхо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дит 2-3 раза. После этого подсчитываются пойманные им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мышки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и выбирается новый кот.</w:t>
      </w:r>
    </w:p>
    <w:p w:rsid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Данный вариант удобно проводить под музыку: мышки двигаются под одну мелодию (польку, галоп), а кот приходит за ними под дру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гую (вальс, марш).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“</w:t>
      </w:r>
      <w:r w:rsidRPr="004D45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Кто подходил?” (“Угадай кто”)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Место, инвентарь. Площадка, зал, комната, коридор. По желанию цилиндрический бумажный колпак и чистые повязки для глаз.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Подготовка. Все играющие становятся в круг. Водящий становит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ся в середину круга и закрывает глаза или надевает чистую повязку на глаза и колпак.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Описание игры. По указанию руководителя один из стоящих в кругу подходит к водящему, слегка дотрагивается до его плеча рукой и называет по имени, изменив свой голос. Затем он возвращается на свое место. Руководитель предлагает водящему открыть глаза и ска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зать, кто к нему подходил. Если водящий отгадал, то его место зани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мает игрок, который к нему подходил; если не отгадал, то продолжает водить, но не более трех раз. Затем выбирается новый водящий.</w:t>
      </w:r>
    </w:p>
    <w:p w:rsid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Правила. 1. Водящий не должен открывать глаза до тех пор, пока руководитель не скажет: “Можно”. Если он откроет глаза раньше времени, то продолжает водить. 2. Игрок, подходивший к водящему, обязан возвратиться на свое место; при этом ему разрешается сде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лать поворот около водящего или пройти зигзагами. 3. Игрок, указанный руководителем, может подходить к водящему зигзагами, чтобы труднее было установить, откуда он подошел.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“</w:t>
      </w:r>
      <w:r w:rsidRPr="004D45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Мяч соседу”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Место, инвентарь. Площадка, зал. Два волейбольных мяча.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Подготовка.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становятся в круг на расстоянии вытянутых рук (на шаг друг от друга). У двух игроков, стоящих на противоположных сторонах круга, - по волейбольному мячу.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Описание игры. По установленному сигналу руководителя оба играющих начинают передавать мяч друг другу вправо или влево по кругу в одном направлении (по указанию руководителя) как можно быстрее, чтобы один мяч догнал другой. Проигрывает игрок, у кото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рого окажутся два мяча. Затем мячи передаются игрокам, стоящим на противоположных сторонах круга, и игра начинается сначала.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Играют 4-5 мин., после чего отмечают игроков, которые хорошо передавали мяч.</w:t>
      </w:r>
    </w:p>
    <w:p w:rsid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Правила. 1. Мяч надо передавать каждому рядом стоящему, никого не пропуская. 2. Игрок, уронивший мяч, должен поднять его и, вернувшись на свое место, передать соседу.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t>“</w:t>
      </w:r>
      <w:r w:rsidRPr="004D45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Гонка мячей по кругу”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Место, инвентарь. Зал, площадка, большая комната. Два волейбольных или баскетбольных мяча разного цвета.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Подготовка. Играющие становятся в круг на расстоянии вытянутых в стороны рук и рассчитываются на первые и вторые номера. Первые номера - одна команда, вторые - другая.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Двух игроков, стоящих рядом, назначают капитанами и дают им по мячу.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Описание игры. По сигналу капитаны начинают передавать (перебрасывать) мячи по кругу, один вправо, другой влево, своим ближайшим игрокам, т. е. через одного. Мячи перекидывают до тех пор, по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ка они не возвратятся к капитанам.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Выигрывает команда, сумевшая быстрее провести мяч по всему кругу. Получив мяч, капитаны поднимают руки с мячом вверх. Игру можно проводить несколько раз подряд.</w:t>
      </w:r>
    </w:p>
    <w:p w:rsid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Правила. 1. Мяч обязательно перекидывать или передавать своему ближайшему соседу. Каждый пропуск игрока засчитывается как штрафное очко. 2. Если мячи столкнулись в воздухе, то игроки, после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броска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они столкнулись, должны быстро взять свои мячи и” встав на место, продолжать гонку мяча.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D45FC" w:rsidRPr="004D45FC" w:rsidRDefault="004D45FC" w:rsidP="004D45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“</w:t>
      </w:r>
      <w:r w:rsidRPr="004D45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К своим флажкам” 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Место, инвентарь. Площадка, зал, коридор. 5-7 флажков разнога цвета.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Подготовка.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Играющие, разделившись на несколько групп (по 5- 6 человек в каждой), становятся в кружки, начерченные по всей пло</w:t>
      </w:r>
      <w:r w:rsidRPr="004D45FC">
        <w:rPr>
          <w:rFonts w:ascii="Times New Roman" w:hAnsi="Times New Roman" w:cs="Times New Roman"/>
          <w:sz w:val="28"/>
          <w:szCs w:val="28"/>
          <w:lang w:eastAsia="ru-RU"/>
        </w:rPr>
        <w:softHyphen/>
        <w:t>щадке.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В центре каждого кружка - дежурный с флажком, отличающимся по цвету от других.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игры. Все играющие, кроме </w:t>
      </w:r>
      <w:proofErr w:type="gramStart"/>
      <w:r w:rsidRPr="004D45FC">
        <w:rPr>
          <w:rFonts w:ascii="Times New Roman" w:hAnsi="Times New Roman" w:cs="Times New Roman"/>
          <w:sz w:val="28"/>
          <w:szCs w:val="28"/>
          <w:lang w:eastAsia="ru-RU"/>
        </w:rPr>
        <w:t>стоящих</w:t>
      </w:r>
      <w:proofErr w:type="gramEnd"/>
      <w:r w:rsidRPr="004D45FC">
        <w:rPr>
          <w:rFonts w:ascii="Times New Roman" w:hAnsi="Times New Roman" w:cs="Times New Roman"/>
          <w:sz w:val="28"/>
          <w:szCs w:val="28"/>
          <w:lang w:eastAsia="ru-RU"/>
        </w:rPr>
        <w:t xml:space="preserve"> с флажками, по сигналу руководителя разбегаются по площадке и становятся лицом к стене (если играют в помещении) или закрывают глаза. В это время дежурные с флажками тихо меняются местами. Руководитель дает сигнал: “Все к своим флажкам!” Играющие открывают глаза, быстро бегут к своему флажку и опять образуют кружок. Побеждает группа, построившаяся в кружок первой. Можно построить игроков в затылок к дежурному в колонну по одному.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Правила. 1. Играющим нельзя открывать глаза до сигнала “Все к своим флажкам!” Если игрок откроет глаза преждевременно, то его группа проигрывает. 2. Игроки с флажками должны обязательно изменить места. Если они этого не сделают, то победа их группе не засчитывается.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Варианты игры. 1. Когда играющие разбегутся, им можно предложить встать в одну шеренгу перед преподавателем и выполнять за ним разные движения. В это время дежурные с флажками, находясь сзади них, меняются местами. По сигналу “К своим флажкам!” все бегут к своим дежурным.</w:t>
      </w:r>
    </w:p>
    <w:p w:rsidR="004D45FC" w:rsidRPr="004D45FC" w:rsidRDefault="004D45FC" w:rsidP="004D45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45FC">
        <w:rPr>
          <w:rFonts w:ascii="Times New Roman" w:hAnsi="Times New Roman" w:cs="Times New Roman"/>
          <w:sz w:val="28"/>
          <w:szCs w:val="28"/>
          <w:lang w:eastAsia="ru-RU"/>
        </w:rPr>
        <w:t>2. Играющие под музыку или пение двигаются за преподавателем и на ходу повторяют за ним разные движения. По сигналу все занимают места около своих флажков.</w:t>
      </w:r>
    </w:p>
    <w:p w:rsidR="00E3123D" w:rsidRPr="004D45FC" w:rsidRDefault="00E3123D" w:rsidP="004D45F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3123D" w:rsidRPr="004D45FC" w:rsidSect="004D45F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D45FC"/>
    <w:rsid w:val="00151F7E"/>
    <w:rsid w:val="004D45FC"/>
    <w:rsid w:val="00C21B7E"/>
    <w:rsid w:val="00E3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5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5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ubnautica.ru/skachat-igru-olimpiiskie-igry-mod-mnogo-deneg-skachat/" TargetMode="External"/><Relationship Id="rId4" Type="http://schemas.openxmlformats.org/officeDocument/2006/relationships/hyperlink" Target="https://rusubnautica.ru/tematicheskaya-progulka-kuznechik-podvizhnyh-igry-na-urok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1648</Words>
  <Characters>9395</Characters>
  <Application>Microsoft Office Word</Application>
  <DocSecurity>0</DocSecurity>
  <Lines>78</Lines>
  <Paragraphs>22</Paragraphs>
  <ScaleCrop>false</ScaleCrop>
  <Company>Home</Company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2</cp:revision>
  <dcterms:created xsi:type="dcterms:W3CDTF">2020-07-31T18:52:00Z</dcterms:created>
  <dcterms:modified xsi:type="dcterms:W3CDTF">2020-08-14T05:59:00Z</dcterms:modified>
</cp:coreProperties>
</file>