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51" w:rsidRDefault="001E1453" w:rsidP="001E14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Толерантность</w:t>
      </w:r>
    </w:p>
    <w:p w:rsidR="001E1453" w:rsidRDefault="001E1453" w:rsidP="001E1453">
      <w:r>
        <w:rPr>
          <w:rStyle w:val="c3"/>
        </w:rPr>
        <w:t xml:space="preserve">Толерантность (от лат. </w:t>
      </w:r>
      <w:proofErr w:type="spellStart"/>
      <w:r>
        <w:rPr>
          <w:rStyle w:val="c3"/>
        </w:rPr>
        <w:t>tolerantia</w:t>
      </w:r>
      <w:proofErr w:type="spellEnd"/>
      <w:r>
        <w:rPr>
          <w:rStyle w:val="c3"/>
        </w:rPr>
        <w:t xml:space="preserve"> — терпение; терпимость к чужому образу жизни, поведению, обычаям, чувствам, мнениям, идеям, верованиям) – это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</w:t>
      </w:r>
      <w:r>
        <w:rPr>
          <w:rStyle w:val="c3"/>
        </w:rPr>
        <w:t xml:space="preserve"> </w:t>
      </w:r>
      <w:r>
        <w:t>Быть толерантным – уметь ладить с другими людьми, жить в обществе без конфликтов, проявлять терпимость к чужому мнению.</w:t>
      </w:r>
    </w:p>
    <w:p w:rsidR="001E1453" w:rsidRDefault="001E1453" w:rsidP="001E1453">
      <w:r>
        <w:br/>
        <w:t>«</w:t>
      </w:r>
      <w:proofErr w:type="spellStart"/>
      <w:r>
        <w:t>Эмпатия</w:t>
      </w:r>
      <w:proofErr w:type="spellEnd"/>
      <w:r>
        <w:t>» - эмоциональная отзывчивость человека на переживания другого человека, отклик на чувства другого, а также как сопереживание – переживание человеком тех же эмоциональных состояний, которые испытывает другой.</w:t>
      </w:r>
      <w:r>
        <w:br/>
        <w:t>«</w:t>
      </w:r>
      <w:proofErr w:type="spellStart"/>
      <w:r>
        <w:t>Интолерантность</w:t>
      </w:r>
      <w:proofErr w:type="spellEnd"/>
      <w:r>
        <w:t>»- это непринятие другого человека, неготовность к сосуществованию с другими (иными) людьми. Проявляется это через конфликтное, агрессивное поведение.</w:t>
      </w:r>
    </w:p>
    <w:p w:rsidR="001E1453" w:rsidRDefault="001E1453" w:rsidP="001E1453">
      <w:r>
        <w:t>Для того, чтобы воспитать себя толерантным, необходимо самим относиться к окружающим людям толерантно. Давайте подумаем и попробуем вместе составить свод правил толерантного человека.</w:t>
      </w:r>
      <w:r>
        <w:br/>
        <w:t xml:space="preserve">1. Не обижать окружающих. </w:t>
      </w:r>
      <w:r>
        <w:br/>
        <w:t xml:space="preserve">2. Выслушивать мнения других и считаться с ними. </w:t>
      </w:r>
      <w:r>
        <w:br/>
        <w:t xml:space="preserve">3. Уметь прощать обиды и просить прощения. </w:t>
      </w:r>
      <w:r>
        <w:br/>
        <w:t>4. Уметь договариваться без ссор и разрушительных конфликтов .</w:t>
      </w:r>
      <w:r>
        <w:br/>
        <w:t xml:space="preserve">5. Нельзя унижать достоинство человека. </w:t>
      </w:r>
      <w:r>
        <w:br/>
        <w:t>6. Не стоит заставлять человека с помощью силы делать то, что хочется вам.</w:t>
      </w:r>
    </w:p>
    <w:p w:rsidR="001E1453" w:rsidRDefault="001E1453" w:rsidP="001E1453">
      <w:pPr>
        <w:jc w:val="both"/>
      </w:pPr>
      <w:r>
        <w:t>На нашей планете есть огромное количество разнообразных стран; от самых крохотных государств, до больших. Но их различают не только размеры и географическое расположение – они населены народами, у каждого из которого есть свои уникальные обычаи, фольклор, народный календарь, традиции, культура.</w:t>
      </w:r>
      <w:r>
        <w:br/>
        <w:t xml:space="preserve">У каждого народа есть свои обычаи и традиции, проявляющиеся в отношении к природе, устном народном творчестве, удивительных народных ремеслах, красоте одежды в законах гостеприимства . </w:t>
      </w:r>
      <w:r>
        <w:br/>
        <w:t xml:space="preserve">Давно известен такой обычай. Если гость окажется в кавказском селении, в доме горца и похвалит какую-то вещь, то как бы ни была она дорога хозяину, его честь не позволит не подарить ее гостю. Он даже обидится, если тот окажется от подарка. </w:t>
      </w:r>
      <w:r>
        <w:br/>
        <w:t>У японцев не принято принимать гостей дома. Но если все-таки доведется это сделать, они долго будут извиняться за скромность стола, хотя на нем и будет изобилие всяких угощений.</w:t>
      </w:r>
      <w:r>
        <w:br/>
        <w:t xml:space="preserve">В среднеазиатских республиках гостей нередко принимают во дворе, который является как бы частью дома. </w:t>
      </w:r>
      <w:r>
        <w:br/>
        <w:t>А в турецких семьях гостей могут пригласить даже в баню, которая кроме основного своего назначения, выполняет роль своеобразного клуба, там беседуют, слушают певцов и рассказчиков, играют на различных инструментах и в шахматы.</w:t>
      </w:r>
      <w:r>
        <w:br/>
        <w:t>Англичане не станут заботиться об обилии угощения, ограничатся только самым малым: они считают, что в гости ходят не для того, чтобы много и вкусно есть и пить, но чтобы приятно провести время за беседой с людьми, к которым чувствуют особое расположение.</w:t>
      </w:r>
    </w:p>
    <w:p w:rsidR="001E1453" w:rsidRDefault="001E1453" w:rsidP="001E1453">
      <w:pPr>
        <w:jc w:val="both"/>
      </w:pPr>
    </w:p>
    <w:p w:rsidR="001E1453" w:rsidRDefault="001E1453" w:rsidP="001E1453">
      <w:pPr>
        <w:jc w:val="both"/>
      </w:pPr>
      <w:hyperlink r:id="rId4" w:history="1">
        <w:r w:rsidRPr="001E1453">
          <w:rPr>
            <w:rStyle w:val="a4"/>
          </w:rPr>
          <w:t>https://www.youtube.com/watch?v=E-EW2DzswH8</w:t>
        </w:r>
      </w:hyperlink>
      <w:bookmarkStart w:id="0" w:name="_GoBack"/>
      <w:bookmarkEnd w:id="0"/>
    </w:p>
    <w:sectPr w:rsidR="001E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B9"/>
    <w:rsid w:val="001E1453"/>
    <w:rsid w:val="008C0751"/>
    <w:rsid w:val="00C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B6D71"/>
  <w15:chartTrackingRefBased/>
  <w15:docId w15:val="{BFC4A84B-7ED2-4472-8058-3EF67D4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E1453"/>
  </w:style>
  <w:style w:type="character" w:styleId="a3">
    <w:name w:val="Strong"/>
    <w:basedOn w:val="a0"/>
    <w:uiPriority w:val="22"/>
    <w:qFormat/>
    <w:rsid w:val="001E1453"/>
    <w:rPr>
      <w:b/>
      <w:bCs/>
    </w:rPr>
  </w:style>
  <w:style w:type="character" w:styleId="a4">
    <w:name w:val="Hyperlink"/>
    <w:basedOn w:val="a0"/>
    <w:uiPriority w:val="99"/>
    <w:unhideWhenUsed/>
    <w:rsid w:val="001E1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-EW2DzswH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2020-08-05T06:02:00Z</dcterms:created>
  <dcterms:modified xsi:type="dcterms:W3CDTF">2020-08-05T06:12:00Z</dcterms:modified>
</cp:coreProperties>
</file>