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1D7" w:rsidRPr="00AD01D7" w:rsidRDefault="00AD01D7" w:rsidP="00AD01D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33"/>
          <w:szCs w:val="33"/>
          <w:shd w:val="clear" w:color="auto" w:fill="FFD200"/>
          <w:lang w:eastAsia="ru-RU"/>
        </w:rPr>
      </w:pPr>
      <w:r w:rsidRPr="00AD01D7">
        <w:rPr>
          <w:rFonts w:ascii="Arial" w:eastAsia="Times New Roman" w:hAnsi="Arial" w:cs="Arial"/>
          <w:color w:val="000000"/>
          <w:sz w:val="33"/>
          <w:szCs w:val="33"/>
          <w:shd w:val="clear" w:color="auto" w:fill="FFD200"/>
          <w:lang w:eastAsia="ru-RU"/>
        </w:rPr>
        <w:t>Тема: «Москва. Достопримечательности»</w:t>
      </w:r>
    </w:p>
    <w:p w:rsidR="00AD01D7" w:rsidRPr="00AD01D7" w:rsidRDefault="00AD01D7" w:rsidP="00AD01D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33"/>
          <w:szCs w:val="33"/>
          <w:shd w:val="clear" w:color="auto" w:fill="FFD200"/>
          <w:lang w:eastAsia="ru-RU"/>
        </w:rPr>
      </w:pPr>
    </w:p>
    <w:p w:rsidR="00AD01D7" w:rsidRPr="00AD01D7" w:rsidRDefault="00AD01D7" w:rsidP="00AD01D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D200"/>
          <w:lang w:eastAsia="ru-RU"/>
        </w:rPr>
      </w:pPr>
      <w:r w:rsidRPr="00AD01D7">
        <w:rPr>
          <w:rFonts w:ascii="Arial" w:eastAsia="Times New Roman" w:hAnsi="Arial" w:cs="Arial"/>
          <w:color w:val="000000"/>
          <w:sz w:val="33"/>
          <w:szCs w:val="33"/>
          <w:shd w:val="clear" w:color="auto" w:fill="FFD200"/>
          <w:lang w:eastAsia="ru-RU"/>
        </w:rPr>
        <w:t>- Добрый день. Предлагаю вам просмотреть презентацию о достопримечательностях Москвы.</w:t>
      </w:r>
    </w:p>
    <w:p w:rsidR="00AD01D7" w:rsidRDefault="00AD01D7" w:rsidP="00AD01D7">
      <w:pPr>
        <w:spacing w:after="0" w:line="240" w:lineRule="auto"/>
        <w:rPr>
          <w:rFonts w:ascii="Arial" w:eastAsia="Times New Roman" w:hAnsi="Arial" w:cs="Arial"/>
          <w:color w:val="000000"/>
          <w:sz w:val="33"/>
          <w:szCs w:val="33"/>
          <w:shd w:val="clear" w:color="auto" w:fill="FFD200"/>
          <w:lang w:eastAsia="ru-RU"/>
        </w:rPr>
      </w:pPr>
    </w:p>
    <w:p w:rsidR="00AD01D7" w:rsidRDefault="00AD01D7" w:rsidP="00AD01D7">
      <w:pPr>
        <w:spacing w:after="0" w:line="240" w:lineRule="auto"/>
        <w:rPr>
          <w:rFonts w:ascii="Arial" w:eastAsia="Times New Roman" w:hAnsi="Arial" w:cs="Arial"/>
          <w:color w:val="000000"/>
          <w:sz w:val="33"/>
          <w:szCs w:val="33"/>
          <w:shd w:val="clear" w:color="auto" w:fill="FFD200"/>
          <w:lang w:eastAsia="ru-RU"/>
        </w:rPr>
      </w:pPr>
    </w:p>
    <w:p w:rsidR="00AD01D7" w:rsidRDefault="00AD01D7" w:rsidP="00AD01D7">
      <w:pPr>
        <w:spacing w:after="0" w:line="240" w:lineRule="auto"/>
        <w:rPr>
          <w:rFonts w:ascii="Arial" w:eastAsia="Times New Roman" w:hAnsi="Arial" w:cs="Arial"/>
          <w:color w:val="000000"/>
          <w:sz w:val="33"/>
          <w:szCs w:val="33"/>
          <w:shd w:val="clear" w:color="auto" w:fill="FFD200"/>
          <w:lang w:eastAsia="ru-RU"/>
        </w:rPr>
      </w:pPr>
    </w:p>
    <w:p w:rsidR="00AD01D7" w:rsidRDefault="00AD01D7" w:rsidP="00AD01D7">
      <w:pPr>
        <w:spacing w:after="0" w:line="240" w:lineRule="auto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AD01D7">
        <w:rPr>
          <w:rFonts w:ascii="Arial" w:eastAsia="Times New Roman" w:hAnsi="Arial" w:cs="Arial"/>
          <w:color w:val="000000"/>
          <w:sz w:val="33"/>
          <w:szCs w:val="33"/>
          <w:shd w:val="clear" w:color="auto" w:fill="FFD200"/>
          <w:lang w:eastAsia="ru-RU"/>
        </w:rPr>
        <w:t>1</w:t>
      </w:r>
      <w:r w:rsidRPr="00AD01D7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 слайд</w:t>
      </w:r>
      <w:r w:rsidRPr="00AD01D7">
        <w:rPr>
          <w:rFonts w:ascii="Arial" w:eastAsia="Times New Roman" w:hAnsi="Arial" w:cs="Arial"/>
          <w:noProof/>
          <w:color w:val="0066FF"/>
          <w:sz w:val="21"/>
          <w:szCs w:val="21"/>
          <w:lang w:eastAsia="ru-RU"/>
        </w:rPr>
        <w:drawing>
          <wp:inline distT="0" distB="0" distL="0" distR="0" wp14:anchorId="128B9B79" wp14:editId="10D81B25">
            <wp:extent cx="2952750" cy="2209800"/>
            <wp:effectExtent l="0" t="0" r="0" b="0"/>
            <wp:docPr id="1" name="Рисунок 1" descr="https://ds02.infourok.ru/uploads/ex/11df/000380c6-82dd1732/4/310/img0.jpg">
              <a:hlinkClick xmlns:a="http://schemas.openxmlformats.org/drawingml/2006/main" r:id="rId5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2.infourok.ru/uploads/ex/11df/000380c6-82dd1732/4/310/img0.jpg">
                      <a:hlinkClick r:id="rId5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01D7" w:rsidRDefault="00AD01D7" w:rsidP="00AD01D7">
      <w:pPr>
        <w:spacing w:after="0" w:line="240" w:lineRule="auto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</w:p>
    <w:p w:rsidR="00AD01D7" w:rsidRDefault="00AD01D7" w:rsidP="00AD01D7">
      <w:pPr>
        <w:spacing w:after="0" w:line="240" w:lineRule="auto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</w:p>
    <w:p w:rsidR="00AD01D7" w:rsidRPr="00AD01D7" w:rsidRDefault="00AD01D7" w:rsidP="00AD01D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D01D7" w:rsidRPr="00AD01D7" w:rsidRDefault="00AD01D7" w:rsidP="00AD01D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1D7">
        <w:rPr>
          <w:rFonts w:ascii="Arial" w:eastAsia="Times New Roman" w:hAnsi="Arial" w:cs="Arial"/>
          <w:color w:val="000000"/>
          <w:sz w:val="33"/>
          <w:szCs w:val="33"/>
          <w:shd w:val="clear" w:color="auto" w:fill="FFD200"/>
          <w:lang w:eastAsia="ru-RU"/>
        </w:rPr>
        <w:t>2</w:t>
      </w:r>
      <w:r w:rsidRPr="00AD01D7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 слайд</w:t>
      </w:r>
      <w:r w:rsidRPr="00AD01D7">
        <w:rPr>
          <w:rFonts w:ascii="Arial" w:eastAsia="Times New Roman" w:hAnsi="Arial" w:cs="Arial"/>
          <w:noProof/>
          <w:color w:val="0066FF"/>
          <w:sz w:val="21"/>
          <w:szCs w:val="21"/>
          <w:lang w:eastAsia="ru-RU"/>
        </w:rPr>
        <w:drawing>
          <wp:inline distT="0" distB="0" distL="0" distR="0" wp14:anchorId="2962D0A0" wp14:editId="4EEA6490">
            <wp:extent cx="2952750" cy="2209800"/>
            <wp:effectExtent l="0" t="0" r="0" b="0"/>
            <wp:docPr id="2" name="Рисунок 2" descr="Der Kreml mit alten Mauern und Türmen ">
              <a:hlinkClick xmlns:a="http://schemas.openxmlformats.org/drawingml/2006/main" r:id="rId7" tooltip="&quot;Der Kreml mit alten Mauern und Türmen 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r Kreml mit alten Mauern und Türmen ">
                      <a:hlinkClick r:id="rId7" tooltip="&quot;Der Kreml mit alten Mauern und Türmen 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01D7" w:rsidRDefault="00AD01D7" w:rsidP="00AD01D7">
      <w:pPr>
        <w:spacing w:after="0" w:line="240" w:lineRule="auto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</w:p>
    <w:p w:rsidR="00AD01D7" w:rsidRPr="00AD01D7" w:rsidRDefault="00AD01D7" w:rsidP="00AD01D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</w:pPr>
      <w:r w:rsidRPr="00AD01D7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Der </w:t>
      </w:r>
      <w:proofErr w:type="spellStart"/>
      <w:r w:rsidRPr="00AD01D7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Kreml</w:t>
      </w:r>
      <w:proofErr w:type="spellEnd"/>
      <w:r w:rsidRPr="00AD01D7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 </w:t>
      </w:r>
      <w:proofErr w:type="spellStart"/>
      <w:r w:rsidRPr="00AD01D7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mit</w:t>
      </w:r>
      <w:proofErr w:type="spellEnd"/>
      <w:r w:rsidRPr="00AD01D7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 </w:t>
      </w:r>
      <w:proofErr w:type="spellStart"/>
      <w:r w:rsidRPr="00AD01D7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alten</w:t>
      </w:r>
      <w:proofErr w:type="spellEnd"/>
      <w:r w:rsidRPr="00AD01D7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 </w:t>
      </w:r>
      <w:proofErr w:type="spellStart"/>
      <w:r w:rsidRPr="00AD01D7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Mauern</w:t>
      </w:r>
      <w:proofErr w:type="spellEnd"/>
      <w:r w:rsidRPr="00AD01D7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 und </w:t>
      </w:r>
      <w:proofErr w:type="spellStart"/>
      <w:r w:rsidRPr="00AD01D7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Türmen</w:t>
      </w:r>
      <w:proofErr w:type="spellEnd"/>
    </w:p>
    <w:p w:rsidR="00AD01D7" w:rsidRPr="00AD01D7" w:rsidRDefault="00AD01D7" w:rsidP="00AD01D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AD01D7">
        <w:rPr>
          <w:rFonts w:ascii="Arial" w:eastAsia="Times New Roman" w:hAnsi="Arial" w:cs="Arial"/>
          <w:color w:val="000000"/>
          <w:sz w:val="33"/>
          <w:szCs w:val="33"/>
          <w:shd w:val="clear" w:color="auto" w:fill="FFD200"/>
          <w:lang w:val="en-US" w:eastAsia="ru-RU"/>
        </w:rPr>
        <w:lastRenderedPageBreak/>
        <w:t>3</w:t>
      </w:r>
      <w:r w:rsidRPr="00AD01D7">
        <w:rPr>
          <w:rFonts w:ascii="Arial" w:eastAsia="Times New Roman" w:hAnsi="Arial" w:cs="Arial"/>
          <w:color w:val="000000"/>
          <w:sz w:val="33"/>
          <w:szCs w:val="33"/>
          <w:lang w:val="en-US" w:eastAsia="ru-RU"/>
        </w:rPr>
        <w:t> </w:t>
      </w:r>
      <w:r w:rsidRPr="00AD01D7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слайд</w:t>
      </w:r>
      <w:r w:rsidRPr="00AD01D7">
        <w:rPr>
          <w:rFonts w:ascii="Arial" w:eastAsia="Times New Roman" w:hAnsi="Arial" w:cs="Arial"/>
          <w:noProof/>
          <w:color w:val="0066FF"/>
          <w:sz w:val="21"/>
          <w:szCs w:val="21"/>
          <w:lang w:eastAsia="ru-RU"/>
        </w:rPr>
        <w:drawing>
          <wp:inline distT="0" distB="0" distL="0" distR="0" wp14:anchorId="334F074E" wp14:editId="79D7FBEC">
            <wp:extent cx="2952750" cy="2209800"/>
            <wp:effectExtent l="0" t="0" r="0" b="0"/>
            <wp:docPr id="3" name="Рисунок 3" descr="Das Minin – Posharski - Denkmal ">
              <a:hlinkClick xmlns:a="http://schemas.openxmlformats.org/drawingml/2006/main" r:id="rId9" tooltip="&quot;Das Minin – Posharski - Denkmal 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as Minin – Posharski - Denkmal ">
                      <a:hlinkClick r:id="rId9" tooltip="&quot;Das Minin – Posharski - Denkmal 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01D7" w:rsidRDefault="00AD01D7" w:rsidP="00AD01D7">
      <w:pPr>
        <w:spacing w:after="0" w:line="240" w:lineRule="auto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</w:p>
    <w:p w:rsidR="00AD01D7" w:rsidRDefault="00AD01D7" w:rsidP="00AD01D7">
      <w:pPr>
        <w:spacing w:after="0" w:line="240" w:lineRule="auto"/>
        <w:rPr>
          <w:rFonts w:ascii="Arial" w:eastAsia="Times New Roman" w:hAnsi="Arial" w:cs="Arial"/>
          <w:color w:val="383838"/>
          <w:sz w:val="21"/>
          <w:szCs w:val="21"/>
          <w:lang w:eastAsia="ru-RU"/>
        </w:rPr>
      </w:pPr>
    </w:p>
    <w:p w:rsidR="00AD01D7" w:rsidRPr="00AD01D7" w:rsidRDefault="00AD01D7" w:rsidP="00AD01D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</w:pPr>
      <w:r w:rsidRPr="00AD01D7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Das </w:t>
      </w:r>
      <w:proofErr w:type="spellStart"/>
      <w:r w:rsidRPr="00AD01D7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Minin</w:t>
      </w:r>
      <w:proofErr w:type="spellEnd"/>
      <w:r w:rsidRPr="00AD01D7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 – </w:t>
      </w:r>
      <w:proofErr w:type="spellStart"/>
      <w:r w:rsidRPr="00AD01D7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Posharski</w:t>
      </w:r>
      <w:proofErr w:type="spellEnd"/>
      <w:r w:rsidRPr="00AD01D7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 - </w:t>
      </w:r>
      <w:proofErr w:type="spellStart"/>
      <w:r w:rsidRPr="00AD01D7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Denkmal</w:t>
      </w:r>
      <w:proofErr w:type="spellEnd"/>
    </w:p>
    <w:p w:rsidR="00AD01D7" w:rsidRPr="00AD01D7" w:rsidRDefault="00AD01D7" w:rsidP="00AD01D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AD01D7">
        <w:rPr>
          <w:rFonts w:ascii="Arial" w:eastAsia="Times New Roman" w:hAnsi="Arial" w:cs="Arial"/>
          <w:color w:val="000000"/>
          <w:sz w:val="33"/>
          <w:szCs w:val="33"/>
          <w:shd w:val="clear" w:color="auto" w:fill="FFD200"/>
          <w:lang w:val="en-US" w:eastAsia="ru-RU"/>
        </w:rPr>
        <w:t>4</w:t>
      </w:r>
      <w:r w:rsidRPr="00AD01D7">
        <w:rPr>
          <w:rFonts w:ascii="Arial" w:eastAsia="Times New Roman" w:hAnsi="Arial" w:cs="Arial"/>
          <w:color w:val="000000"/>
          <w:sz w:val="33"/>
          <w:szCs w:val="33"/>
          <w:lang w:val="en-US" w:eastAsia="ru-RU"/>
        </w:rPr>
        <w:t> </w:t>
      </w:r>
      <w:r w:rsidRPr="00AD01D7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слайд</w:t>
      </w:r>
      <w:r w:rsidRPr="00AD01D7">
        <w:rPr>
          <w:rFonts w:ascii="Arial" w:eastAsia="Times New Roman" w:hAnsi="Arial" w:cs="Arial"/>
          <w:noProof/>
          <w:color w:val="0066FF"/>
          <w:sz w:val="21"/>
          <w:szCs w:val="21"/>
          <w:lang w:eastAsia="ru-RU"/>
        </w:rPr>
        <w:drawing>
          <wp:inline distT="0" distB="0" distL="0" distR="0" wp14:anchorId="32F079D9" wp14:editId="4E7F424A">
            <wp:extent cx="2952750" cy="2209800"/>
            <wp:effectExtent l="0" t="0" r="0" b="0"/>
            <wp:docPr id="4" name="Рисунок 4" descr="Die Basilius-Kathedrale ">
              <a:hlinkClick xmlns:a="http://schemas.openxmlformats.org/drawingml/2006/main" r:id="rId11" tooltip="&quot;Die Basilius-Kathedrale 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ie Basilius-Kathedrale ">
                      <a:hlinkClick r:id="rId11" tooltip="&quot;Die Basilius-Kathedrale 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01D7" w:rsidRDefault="00AD01D7" w:rsidP="00AD01D7">
      <w:pPr>
        <w:spacing w:after="0" w:line="240" w:lineRule="auto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</w:p>
    <w:p w:rsidR="00AD01D7" w:rsidRPr="00AD01D7" w:rsidRDefault="00AD01D7" w:rsidP="00AD01D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</w:pPr>
      <w:r w:rsidRPr="00AD01D7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Die </w:t>
      </w:r>
      <w:proofErr w:type="spellStart"/>
      <w:r w:rsidRPr="00AD01D7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Basilius-Kathedrale</w:t>
      </w:r>
      <w:proofErr w:type="spellEnd"/>
    </w:p>
    <w:p w:rsidR="00AD01D7" w:rsidRPr="00AD01D7" w:rsidRDefault="00AD01D7" w:rsidP="00AD01D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AD01D7">
        <w:rPr>
          <w:rFonts w:ascii="Arial" w:eastAsia="Times New Roman" w:hAnsi="Arial" w:cs="Arial"/>
          <w:color w:val="000000"/>
          <w:sz w:val="33"/>
          <w:szCs w:val="33"/>
          <w:shd w:val="clear" w:color="auto" w:fill="FFD200"/>
          <w:lang w:val="en-US" w:eastAsia="ru-RU"/>
        </w:rPr>
        <w:t>5</w:t>
      </w:r>
      <w:r w:rsidRPr="00AD01D7">
        <w:rPr>
          <w:rFonts w:ascii="Arial" w:eastAsia="Times New Roman" w:hAnsi="Arial" w:cs="Arial"/>
          <w:color w:val="000000"/>
          <w:sz w:val="33"/>
          <w:szCs w:val="33"/>
          <w:lang w:val="en-US" w:eastAsia="ru-RU"/>
        </w:rPr>
        <w:t> </w:t>
      </w:r>
      <w:r w:rsidRPr="00AD01D7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слайд</w:t>
      </w:r>
      <w:r w:rsidRPr="00AD01D7">
        <w:rPr>
          <w:rFonts w:ascii="Arial" w:eastAsia="Times New Roman" w:hAnsi="Arial" w:cs="Arial"/>
          <w:noProof/>
          <w:color w:val="0066FF"/>
          <w:sz w:val="21"/>
          <w:szCs w:val="21"/>
          <w:lang w:eastAsia="ru-RU"/>
        </w:rPr>
        <w:drawing>
          <wp:inline distT="0" distB="0" distL="0" distR="0" wp14:anchorId="5AAEBB84" wp14:editId="7C5C913D">
            <wp:extent cx="2952750" cy="2209800"/>
            <wp:effectExtent l="0" t="0" r="0" b="0"/>
            <wp:docPr id="5" name="Рисунок 5" descr="Die Kirchen mit goldenen Zwiebelnkuppeln ">
              <a:hlinkClick xmlns:a="http://schemas.openxmlformats.org/drawingml/2006/main" r:id="rId13" tooltip="&quot;Die Kirchen mit goldenen Zwiebelnkuppeln 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ie Kirchen mit goldenen Zwiebelnkuppeln ">
                      <a:hlinkClick r:id="rId13" tooltip="&quot;Die Kirchen mit goldenen Zwiebelnkuppeln 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01D7" w:rsidRDefault="00AD01D7" w:rsidP="00AD01D7">
      <w:pPr>
        <w:spacing w:after="0" w:line="240" w:lineRule="auto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</w:p>
    <w:p w:rsidR="00AD01D7" w:rsidRPr="00AD01D7" w:rsidRDefault="00AD01D7" w:rsidP="00AD01D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</w:pPr>
      <w:r w:rsidRPr="00AD01D7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Die </w:t>
      </w:r>
      <w:proofErr w:type="spellStart"/>
      <w:r w:rsidRPr="00AD01D7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Kirchen</w:t>
      </w:r>
      <w:proofErr w:type="spellEnd"/>
      <w:r w:rsidRPr="00AD01D7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 </w:t>
      </w:r>
      <w:proofErr w:type="spellStart"/>
      <w:r w:rsidRPr="00AD01D7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mit</w:t>
      </w:r>
      <w:proofErr w:type="spellEnd"/>
      <w:r w:rsidRPr="00AD01D7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 </w:t>
      </w:r>
      <w:proofErr w:type="spellStart"/>
      <w:r w:rsidRPr="00AD01D7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goldenen</w:t>
      </w:r>
      <w:proofErr w:type="spellEnd"/>
      <w:r w:rsidRPr="00AD01D7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 </w:t>
      </w:r>
      <w:proofErr w:type="spellStart"/>
      <w:r w:rsidRPr="00AD01D7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Zwiebelnkuppeln</w:t>
      </w:r>
      <w:proofErr w:type="spellEnd"/>
    </w:p>
    <w:p w:rsidR="00AD01D7" w:rsidRPr="00AD01D7" w:rsidRDefault="00AD01D7" w:rsidP="00AD01D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1D7">
        <w:rPr>
          <w:rFonts w:ascii="Arial" w:eastAsia="Times New Roman" w:hAnsi="Arial" w:cs="Arial"/>
          <w:color w:val="000000"/>
          <w:sz w:val="33"/>
          <w:szCs w:val="33"/>
          <w:shd w:val="clear" w:color="auto" w:fill="FFD200"/>
          <w:lang w:eastAsia="ru-RU"/>
        </w:rPr>
        <w:lastRenderedPageBreak/>
        <w:t>6</w:t>
      </w:r>
      <w:r w:rsidRPr="00AD01D7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 слайд</w:t>
      </w:r>
      <w:r w:rsidRPr="00AD01D7">
        <w:rPr>
          <w:rFonts w:ascii="Arial" w:eastAsia="Times New Roman" w:hAnsi="Arial" w:cs="Arial"/>
          <w:noProof/>
          <w:color w:val="0066FF"/>
          <w:sz w:val="21"/>
          <w:szCs w:val="21"/>
          <w:lang w:eastAsia="ru-RU"/>
        </w:rPr>
        <w:drawing>
          <wp:inline distT="0" distB="0" distL="0" distR="0" wp14:anchorId="14CD3DA5" wp14:editId="20C2A661">
            <wp:extent cx="2952750" cy="2209800"/>
            <wp:effectExtent l="0" t="0" r="0" b="0"/>
            <wp:docPr id="6" name="Рисунок 6" descr="Der Rote Platz ">
              <a:hlinkClick xmlns:a="http://schemas.openxmlformats.org/drawingml/2006/main" r:id="rId15" tooltip="&quot;Der Rote Platz 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er Rote Platz ">
                      <a:hlinkClick r:id="rId15" tooltip="&quot;Der Rote Platz 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01D7" w:rsidRDefault="00AD01D7" w:rsidP="00AD01D7">
      <w:pPr>
        <w:spacing w:after="0" w:line="240" w:lineRule="auto"/>
        <w:rPr>
          <w:rFonts w:ascii="Arial" w:eastAsia="Times New Roman" w:hAnsi="Arial" w:cs="Arial"/>
          <w:color w:val="383838"/>
          <w:sz w:val="21"/>
          <w:szCs w:val="21"/>
          <w:lang w:eastAsia="ru-RU"/>
        </w:rPr>
      </w:pPr>
    </w:p>
    <w:p w:rsidR="00AD01D7" w:rsidRPr="00AD01D7" w:rsidRDefault="00AD01D7" w:rsidP="00AD01D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AD01D7">
        <w:rPr>
          <w:rFonts w:ascii="Times New Roman" w:eastAsia="Times New Roman" w:hAnsi="Times New Roman" w:cs="Times New Roman"/>
          <w:sz w:val="32"/>
          <w:szCs w:val="32"/>
          <w:lang w:eastAsia="ru-RU"/>
        </w:rPr>
        <w:t>Der</w:t>
      </w:r>
      <w:proofErr w:type="spellEnd"/>
      <w:r w:rsidRPr="00AD01D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AD01D7">
        <w:rPr>
          <w:rFonts w:ascii="Times New Roman" w:eastAsia="Times New Roman" w:hAnsi="Times New Roman" w:cs="Times New Roman"/>
          <w:sz w:val="32"/>
          <w:szCs w:val="32"/>
          <w:lang w:eastAsia="ru-RU"/>
        </w:rPr>
        <w:t>Rote</w:t>
      </w:r>
      <w:proofErr w:type="spellEnd"/>
      <w:r w:rsidRPr="00AD01D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AD01D7">
        <w:rPr>
          <w:rFonts w:ascii="Times New Roman" w:eastAsia="Times New Roman" w:hAnsi="Times New Roman" w:cs="Times New Roman"/>
          <w:sz w:val="32"/>
          <w:szCs w:val="32"/>
          <w:lang w:eastAsia="ru-RU"/>
        </w:rPr>
        <w:t>Platz</w:t>
      </w:r>
      <w:proofErr w:type="spellEnd"/>
    </w:p>
    <w:p w:rsidR="00AD01D7" w:rsidRPr="00AD01D7" w:rsidRDefault="00AD01D7" w:rsidP="00AD01D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1D7">
        <w:rPr>
          <w:rFonts w:ascii="Arial" w:eastAsia="Times New Roman" w:hAnsi="Arial" w:cs="Arial"/>
          <w:color w:val="000000"/>
          <w:sz w:val="33"/>
          <w:szCs w:val="33"/>
          <w:shd w:val="clear" w:color="auto" w:fill="FFD200"/>
          <w:lang w:eastAsia="ru-RU"/>
        </w:rPr>
        <w:t>7</w:t>
      </w:r>
      <w:r w:rsidRPr="00AD01D7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 слайд</w:t>
      </w:r>
      <w:r w:rsidRPr="00AD01D7">
        <w:rPr>
          <w:rFonts w:ascii="Arial" w:eastAsia="Times New Roman" w:hAnsi="Arial" w:cs="Arial"/>
          <w:noProof/>
          <w:color w:val="0066FF"/>
          <w:sz w:val="21"/>
          <w:szCs w:val="21"/>
          <w:lang w:eastAsia="ru-RU"/>
        </w:rPr>
        <w:drawing>
          <wp:inline distT="0" distB="0" distL="0" distR="0" wp14:anchorId="38695AA6" wp14:editId="3CC77523">
            <wp:extent cx="2952750" cy="2209800"/>
            <wp:effectExtent l="0" t="0" r="0" b="0"/>
            <wp:docPr id="7" name="Рисунок 7" descr="Der Diamantenfonds ">
              <a:hlinkClick xmlns:a="http://schemas.openxmlformats.org/drawingml/2006/main" r:id="rId17" tooltip="&quot;Der Diamantenfonds 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er Diamantenfonds ">
                      <a:hlinkClick r:id="rId17" tooltip="&quot;Der Diamantenfonds 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01D7" w:rsidRDefault="00AD01D7" w:rsidP="00AD01D7">
      <w:pPr>
        <w:spacing w:after="0" w:line="240" w:lineRule="auto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</w:p>
    <w:p w:rsidR="00AD01D7" w:rsidRPr="00AD01D7" w:rsidRDefault="00AD01D7" w:rsidP="00AD01D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AD01D7">
        <w:rPr>
          <w:rFonts w:ascii="Times New Roman" w:eastAsia="Times New Roman" w:hAnsi="Times New Roman" w:cs="Times New Roman"/>
          <w:sz w:val="32"/>
          <w:szCs w:val="32"/>
          <w:lang w:eastAsia="ru-RU"/>
        </w:rPr>
        <w:t>Der</w:t>
      </w:r>
      <w:proofErr w:type="spellEnd"/>
      <w:r w:rsidRPr="00AD01D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AD01D7">
        <w:rPr>
          <w:rFonts w:ascii="Times New Roman" w:eastAsia="Times New Roman" w:hAnsi="Times New Roman" w:cs="Times New Roman"/>
          <w:sz w:val="32"/>
          <w:szCs w:val="32"/>
          <w:lang w:eastAsia="ru-RU"/>
        </w:rPr>
        <w:t>Diamantenfonds</w:t>
      </w:r>
      <w:proofErr w:type="spellEnd"/>
    </w:p>
    <w:p w:rsidR="00AD01D7" w:rsidRPr="00AD01D7" w:rsidRDefault="00AD01D7" w:rsidP="00AD01D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1D7">
        <w:rPr>
          <w:rFonts w:ascii="Arial" w:eastAsia="Times New Roman" w:hAnsi="Arial" w:cs="Arial"/>
          <w:color w:val="000000"/>
          <w:sz w:val="33"/>
          <w:szCs w:val="33"/>
          <w:shd w:val="clear" w:color="auto" w:fill="FFD200"/>
          <w:lang w:eastAsia="ru-RU"/>
        </w:rPr>
        <w:t>8</w:t>
      </w:r>
      <w:r w:rsidRPr="00AD01D7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 слайд</w:t>
      </w:r>
      <w:r w:rsidRPr="00AD01D7">
        <w:rPr>
          <w:rFonts w:ascii="Arial" w:eastAsia="Times New Roman" w:hAnsi="Arial" w:cs="Arial"/>
          <w:noProof/>
          <w:color w:val="0066FF"/>
          <w:sz w:val="21"/>
          <w:szCs w:val="21"/>
          <w:lang w:eastAsia="ru-RU"/>
        </w:rPr>
        <w:drawing>
          <wp:inline distT="0" distB="0" distL="0" distR="0" wp14:anchorId="262B7030" wp14:editId="6B7B9C07">
            <wp:extent cx="2952750" cy="2209800"/>
            <wp:effectExtent l="0" t="0" r="0" b="0"/>
            <wp:docPr id="8" name="Рисунок 8" descr="Die Waffenkammer ">
              <a:hlinkClick xmlns:a="http://schemas.openxmlformats.org/drawingml/2006/main" r:id="rId19" tooltip="&quot;Die Waffenkammer 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ie Waffenkammer ">
                      <a:hlinkClick r:id="rId19" tooltip="&quot;Die Waffenkammer 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01D7" w:rsidRDefault="00AD01D7" w:rsidP="00AD01D7">
      <w:pPr>
        <w:spacing w:after="0" w:line="240" w:lineRule="auto"/>
        <w:rPr>
          <w:rFonts w:ascii="Arial" w:eastAsia="Times New Roman" w:hAnsi="Arial" w:cs="Arial"/>
          <w:color w:val="383838"/>
          <w:sz w:val="21"/>
          <w:szCs w:val="21"/>
          <w:lang w:eastAsia="ru-RU"/>
        </w:rPr>
      </w:pPr>
    </w:p>
    <w:p w:rsidR="00AD01D7" w:rsidRPr="00AD01D7" w:rsidRDefault="00AD01D7" w:rsidP="00AD01D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AD01D7">
        <w:rPr>
          <w:rFonts w:ascii="Times New Roman" w:eastAsia="Times New Roman" w:hAnsi="Times New Roman" w:cs="Times New Roman"/>
          <w:sz w:val="32"/>
          <w:szCs w:val="32"/>
          <w:lang w:eastAsia="ru-RU"/>
        </w:rPr>
        <w:t>Die</w:t>
      </w:r>
      <w:proofErr w:type="spellEnd"/>
      <w:r w:rsidRPr="00AD01D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AD01D7">
        <w:rPr>
          <w:rFonts w:ascii="Times New Roman" w:eastAsia="Times New Roman" w:hAnsi="Times New Roman" w:cs="Times New Roman"/>
          <w:sz w:val="32"/>
          <w:szCs w:val="32"/>
          <w:lang w:eastAsia="ru-RU"/>
        </w:rPr>
        <w:t>Waffenkammer</w:t>
      </w:r>
      <w:proofErr w:type="spellEnd"/>
    </w:p>
    <w:p w:rsidR="00AD01D7" w:rsidRPr="00AD01D7" w:rsidRDefault="00AD01D7" w:rsidP="00AD01D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1D7">
        <w:rPr>
          <w:rFonts w:ascii="Arial" w:eastAsia="Times New Roman" w:hAnsi="Arial" w:cs="Arial"/>
          <w:color w:val="000000"/>
          <w:sz w:val="33"/>
          <w:szCs w:val="33"/>
          <w:shd w:val="clear" w:color="auto" w:fill="FFD200"/>
          <w:lang w:eastAsia="ru-RU"/>
        </w:rPr>
        <w:lastRenderedPageBreak/>
        <w:t>9</w:t>
      </w:r>
      <w:r w:rsidRPr="00AD01D7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 слайд</w:t>
      </w:r>
      <w:r w:rsidRPr="00AD01D7">
        <w:rPr>
          <w:rFonts w:ascii="Arial" w:eastAsia="Times New Roman" w:hAnsi="Arial" w:cs="Arial"/>
          <w:noProof/>
          <w:color w:val="0066FF"/>
          <w:sz w:val="21"/>
          <w:szCs w:val="21"/>
          <w:lang w:eastAsia="ru-RU"/>
        </w:rPr>
        <w:drawing>
          <wp:inline distT="0" distB="0" distL="0" distR="0" wp14:anchorId="7F596C0C" wp14:editId="2492FD2D">
            <wp:extent cx="2952750" cy="2209800"/>
            <wp:effectExtent l="0" t="0" r="0" b="0"/>
            <wp:docPr id="9" name="Рисунок 9" descr="Das Bolschoi – Theater ">
              <a:hlinkClick xmlns:a="http://schemas.openxmlformats.org/drawingml/2006/main" r:id="rId21" tooltip="&quot;Das Bolschoi – Theater 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as Bolschoi – Theater ">
                      <a:hlinkClick r:id="rId21" tooltip="&quot;Das Bolschoi – Theater 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01D7" w:rsidRDefault="00AD01D7" w:rsidP="00AD01D7">
      <w:pPr>
        <w:spacing w:after="0" w:line="240" w:lineRule="auto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</w:p>
    <w:p w:rsidR="00AD01D7" w:rsidRPr="00AD01D7" w:rsidRDefault="00AD01D7" w:rsidP="00AD01D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</w:pPr>
      <w:r w:rsidRPr="00AD01D7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Das </w:t>
      </w:r>
      <w:proofErr w:type="spellStart"/>
      <w:r w:rsidRPr="00AD01D7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Bolschoi</w:t>
      </w:r>
      <w:proofErr w:type="spellEnd"/>
      <w:r w:rsidRPr="00AD01D7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 – Theater</w:t>
      </w:r>
    </w:p>
    <w:p w:rsidR="00AD01D7" w:rsidRPr="00AD01D7" w:rsidRDefault="00AD01D7" w:rsidP="00AD01D7">
      <w:pPr>
        <w:spacing w:after="0" w:line="240" w:lineRule="auto"/>
        <w:rPr>
          <w:rFonts w:ascii="Arial" w:eastAsia="Times New Roman" w:hAnsi="Arial" w:cs="Arial"/>
          <w:color w:val="383838"/>
          <w:sz w:val="21"/>
          <w:szCs w:val="21"/>
          <w:lang w:val="en-US" w:eastAsia="ru-RU"/>
        </w:rPr>
      </w:pPr>
    </w:p>
    <w:p w:rsidR="00AD01D7" w:rsidRPr="00AD01D7" w:rsidRDefault="00AD01D7" w:rsidP="00AD01D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1D7">
        <w:rPr>
          <w:rFonts w:ascii="Arial" w:eastAsia="Times New Roman" w:hAnsi="Arial" w:cs="Arial"/>
          <w:color w:val="000000"/>
          <w:sz w:val="33"/>
          <w:szCs w:val="33"/>
          <w:shd w:val="clear" w:color="auto" w:fill="FFD200"/>
          <w:lang w:eastAsia="ru-RU"/>
        </w:rPr>
        <w:t>10</w:t>
      </w:r>
      <w:r w:rsidRPr="00AD01D7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 слайд</w:t>
      </w:r>
      <w:r w:rsidRPr="00AD01D7">
        <w:rPr>
          <w:rFonts w:ascii="Arial" w:eastAsia="Times New Roman" w:hAnsi="Arial" w:cs="Arial"/>
          <w:noProof/>
          <w:color w:val="0066FF"/>
          <w:sz w:val="21"/>
          <w:szCs w:val="21"/>
          <w:lang w:eastAsia="ru-RU"/>
        </w:rPr>
        <w:drawing>
          <wp:inline distT="0" distB="0" distL="0" distR="0" wp14:anchorId="129CAC61" wp14:editId="1F8DBFE9">
            <wp:extent cx="2952750" cy="2209800"/>
            <wp:effectExtent l="0" t="0" r="0" b="0"/>
            <wp:docPr id="10" name="Рисунок 10" descr="die Regierung ">
              <a:hlinkClick xmlns:a="http://schemas.openxmlformats.org/drawingml/2006/main" r:id="rId23" tooltip="&quot;die Regierung 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ie Regierung ">
                      <a:hlinkClick r:id="rId23" tooltip="&quot;die Regierung 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01D7" w:rsidRDefault="00AD01D7" w:rsidP="00AD01D7">
      <w:pPr>
        <w:spacing w:after="0" w:line="240" w:lineRule="auto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</w:p>
    <w:p w:rsidR="00AD01D7" w:rsidRPr="00AD01D7" w:rsidRDefault="00AD01D7" w:rsidP="00AD01D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AD01D7">
        <w:rPr>
          <w:rFonts w:ascii="Times New Roman" w:eastAsia="Times New Roman" w:hAnsi="Times New Roman" w:cs="Times New Roman"/>
          <w:sz w:val="32"/>
          <w:szCs w:val="32"/>
          <w:lang w:eastAsia="ru-RU"/>
        </w:rPr>
        <w:t>die</w:t>
      </w:r>
      <w:proofErr w:type="spellEnd"/>
      <w:r w:rsidRPr="00AD01D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AD01D7">
        <w:rPr>
          <w:rFonts w:ascii="Times New Roman" w:eastAsia="Times New Roman" w:hAnsi="Times New Roman" w:cs="Times New Roman"/>
          <w:sz w:val="32"/>
          <w:szCs w:val="32"/>
          <w:lang w:eastAsia="ru-RU"/>
        </w:rPr>
        <w:t>Regierung</w:t>
      </w:r>
      <w:proofErr w:type="spellEnd"/>
    </w:p>
    <w:p w:rsidR="00AD01D7" w:rsidRPr="00AD01D7" w:rsidRDefault="00AD01D7" w:rsidP="00AD01D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1D7">
        <w:rPr>
          <w:rFonts w:ascii="Arial" w:eastAsia="Times New Roman" w:hAnsi="Arial" w:cs="Arial"/>
          <w:color w:val="000000"/>
          <w:sz w:val="33"/>
          <w:szCs w:val="33"/>
          <w:shd w:val="clear" w:color="auto" w:fill="FFD200"/>
          <w:lang w:eastAsia="ru-RU"/>
        </w:rPr>
        <w:t>11</w:t>
      </w:r>
      <w:r w:rsidRPr="00AD01D7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 слайд</w:t>
      </w:r>
      <w:r w:rsidRPr="00AD01D7">
        <w:rPr>
          <w:rFonts w:ascii="Arial" w:eastAsia="Times New Roman" w:hAnsi="Arial" w:cs="Arial"/>
          <w:noProof/>
          <w:color w:val="0066FF"/>
          <w:sz w:val="21"/>
          <w:szCs w:val="21"/>
          <w:lang w:eastAsia="ru-RU"/>
        </w:rPr>
        <w:drawing>
          <wp:inline distT="0" distB="0" distL="0" distR="0" wp14:anchorId="7F0A8085" wp14:editId="50F17171">
            <wp:extent cx="2952750" cy="2209800"/>
            <wp:effectExtent l="0" t="0" r="0" b="0"/>
            <wp:docPr id="11" name="Рисунок 11" descr="Die Brücke durch Moskwa-Fluss ">
              <a:hlinkClick xmlns:a="http://schemas.openxmlformats.org/drawingml/2006/main" r:id="rId25" tooltip="&quot;Die Brücke durch Moskwa-Fluss 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ie Brücke durch Moskwa-Fluss ">
                      <a:hlinkClick r:id="rId25" tooltip="&quot;Die Brücke durch Moskwa-Fluss 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01D7" w:rsidRDefault="00AD01D7" w:rsidP="00AD01D7">
      <w:pPr>
        <w:spacing w:after="0" w:line="240" w:lineRule="auto"/>
        <w:rPr>
          <w:rFonts w:ascii="Arial" w:eastAsia="Times New Roman" w:hAnsi="Arial" w:cs="Arial"/>
          <w:color w:val="383838"/>
          <w:sz w:val="21"/>
          <w:szCs w:val="21"/>
          <w:lang w:eastAsia="ru-RU"/>
        </w:rPr>
      </w:pPr>
    </w:p>
    <w:p w:rsidR="00AD01D7" w:rsidRPr="00AD01D7" w:rsidRDefault="00AD01D7" w:rsidP="00AD01D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</w:pPr>
      <w:r w:rsidRPr="00AD01D7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Die </w:t>
      </w:r>
      <w:proofErr w:type="spellStart"/>
      <w:r w:rsidRPr="00AD01D7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Brücke</w:t>
      </w:r>
      <w:proofErr w:type="spellEnd"/>
      <w:r w:rsidRPr="00AD01D7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 </w:t>
      </w:r>
      <w:proofErr w:type="spellStart"/>
      <w:r w:rsidRPr="00AD01D7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durch</w:t>
      </w:r>
      <w:proofErr w:type="spellEnd"/>
      <w:r w:rsidRPr="00AD01D7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 </w:t>
      </w:r>
      <w:proofErr w:type="spellStart"/>
      <w:r w:rsidRPr="00AD01D7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Moskwa-Fluss</w:t>
      </w:r>
      <w:proofErr w:type="spellEnd"/>
    </w:p>
    <w:p w:rsidR="00AD01D7" w:rsidRPr="00AD01D7" w:rsidRDefault="00AD01D7" w:rsidP="00AD01D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AD01D7">
        <w:rPr>
          <w:rFonts w:ascii="Arial" w:eastAsia="Times New Roman" w:hAnsi="Arial" w:cs="Arial"/>
          <w:color w:val="000000"/>
          <w:sz w:val="33"/>
          <w:szCs w:val="33"/>
          <w:shd w:val="clear" w:color="auto" w:fill="FFD200"/>
          <w:lang w:val="en-US" w:eastAsia="ru-RU"/>
        </w:rPr>
        <w:lastRenderedPageBreak/>
        <w:t>12</w:t>
      </w:r>
      <w:r w:rsidRPr="00AD01D7">
        <w:rPr>
          <w:rFonts w:ascii="Arial" w:eastAsia="Times New Roman" w:hAnsi="Arial" w:cs="Arial"/>
          <w:color w:val="000000"/>
          <w:sz w:val="33"/>
          <w:szCs w:val="33"/>
          <w:lang w:val="en-US" w:eastAsia="ru-RU"/>
        </w:rPr>
        <w:t> </w:t>
      </w:r>
      <w:r w:rsidRPr="00AD01D7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слайд</w:t>
      </w:r>
      <w:r w:rsidRPr="00AD01D7">
        <w:rPr>
          <w:rFonts w:ascii="Arial" w:eastAsia="Times New Roman" w:hAnsi="Arial" w:cs="Arial"/>
          <w:noProof/>
          <w:color w:val="0066FF"/>
          <w:sz w:val="21"/>
          <w:szCs w:val="21"/>
          <w:lang w:eastAsia="ru-RU"/>
        </w:rPr>
        <w:drawing>
          <wp:inline distT="0" distB="0" distL="0" distR="0" wp14:anchorId="6D207C26" wp14:editId="1247B219">
            <wp:extent cx="2952750" cy="2209800"/>
            <wp:effectExtent l="0" t="0" r="0" b="0"/>
            <wp:docPr id="12" name="Рисунок 12" descr="Der Siegersark auf dem Poklonnaja-Berg ">
              <a:hlinkClick xmlns:a="http://schemas.openxmlformats.org/drawingml/2006/main" r:id="rId27" tooltip="&quot;Der Siegersark auf dem Poklonnaja-Berg 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er Siegersark auf dem Poklonnaja-Berg ">
                      <a:hlinkClick r:id="rId27" tooltip="&quot;Der Siegersark auf dem Poklonnaja-Berg 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01D7" w:rsidRDefault="00AD01D7" w:rsidP="00AD01D7">
      <w:pPr>
        <w:spacing w:after="0" w:line="240" w:lineRule="auto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</w:p>
    <w:p w:rsidR="00AD01D7" w:rsidRPr="00AD01D7" w:rsidRDefault="00AD01D7" w:rsidP="00AD01D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</w:pPr>
      <w:r w:rsidRPr="00AD01D7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Der </w:t>
      </w:r>
      <w:proofErr w:type="spellStart"/>
      <w:r w:rsidRPr="00AD01D7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Siegersark</w:t>
      </w:r>
      <w:proofErr w:type="spellEnd"/>
      <w:r w:rsidRPr="00AD01D7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 auf </w:t>
      </w:r>
      <w:proofErr w:type="spellStart"/>
      <w:r w:rsidRPr="00AD01D7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dem</w:t>
      </w:r>
      <w:proofErr w:type="spellEnd"/>
      <w:r w:rsidRPr="00AD01D7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 </w:t>
      </w:r>
      <w:proofErr w:type="spellStart"/>
      <w:r w:rsidRPr="00AD01D7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Poklonnaja</w:t>
      </w:r>
      <w:proofErr w:type="spellEnd"/>
      <w:r w:rsidRPr="00AD01D7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-Berg</w:t>
      </w:r>
    </w:p>
    <w:p w:rsidR="00AD01D7" w:rsidRPr="00AD01D7" w:rsidRDefault="00AD01D7" w:rsidP="00AD01D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AD01D7">
        <w:rPr>
          <w:rFonts w:ascii="Arial" w:eastAsia="Times New Roman" w:hAnsi="Arial" w:cs="Arial"/>
          <w:color w:val="000000"/>
          <w:sz w:val="33"/>
          <w:szCs w:val="33"/>
          <w:shd w:val="clear" w:color="auto" w:fill="FFD200"/>
          <w:lang w:val="en-US" w:eastAsia="ru-RU"/>
        </w:rPr>
        <w:t>13</w:t>
      </w:r>
      <w:r w:rsidRPr="00AD01D7">
        <w:rPr>
          <w:rFonts w:ascii="Arial" w:eastAsia="Times New Roman" w:hAnsi="Arial" w:cs="Arial"/>
          <w:color w:val="000000"/>
          <w:sz w:val="33"/>
          <w:szCs w:val="33"/>
          <w:lang w:val="en-US" w:eastAsia="ru-RU"/>
        </w:rPr>
        <w:t> </w:t>
      </w:r>
      <w:r w:rsidRPr="00AD01D7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слайд</w:t>
      </w:r>
      <w:r w:rsidRPr="00AD01D7">
        <w:rPr>
          <w:rFonts w:ascii="Arial" w:eastAsia="Times New Roman" w:hAnsi="Arial" w:cs="Arial"/>
          <w:noProof/>
          <w:color w:val="0066FF"/>
          <w:sz w:val="21"/>
          <w:szCs w:val="21"/>
          <w:lang w:eastAsia="ru-RU"/>
        </w:rPr>
        <w:drawing>
          <wp:inline distT="0" distB="0" distL="0" distR="0" wp14:anchorId="3DB378BC" wp14:editId="292BA69B">
            <wp:extent cx="2952750" cy="2209800"/>
            <wp:effectExtent l="0" t="0" r="0" b="0"/>
            <wp:docPr id="13" name="Рисунок 13" descr="Die Tretjakow-Galerie ">
              <a:hlinkClick xmlns:a="http://schemas.openxmlformats.org/drawingml/2006/main" r:id="rId29" tooltip="&quot;Die Tretjakow-Galerie 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ie Tretjakow-Galerie ">
                      <a:hlinkClick r:id="rId29" tooltip="&quot;Die Tretjakow-Galerie 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01D7" w:rsidRDefault="00AD01D7" w:rsidP="00AD01D7">
      <w:pPr>
        <w:spacing w:after="0" w:line="240" w:lineRule="auto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</w:p>
    <w:p w:rsidR="00AD01D7" w:rsidRPr="00AD01D7" w:rsidRDefault="00AD01D7" w:rsidP="00AD01D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</w:pPr>
      <w:r w:rsidRPr="00AD01D7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Die </w:t>
      </w:r>
      <w:proofErr w:type="spellStart"/>
      <w:r w:rsidRPr="00AD01D7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Tretjakow-Galerie</w:t>
      </w:r>
      <w:proofErr w:type="spellEnd"/>
    </w:p>
    <w:p w:rsidR="00AD01D7" w:rsidRPr="00AD01D7" w:rsidRDefault="00AD01D7" w:rsidP="00AD01D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1D7">
        <w:rPr>
          <w:rFonts w:ascii="Arial" w:eastAsia="Times New Roman" w:hAnsi="Arial" w:cs="Arial"/>
          <w:color w:val="000000"/>
          <w:sz w:val="33"/>
          <w:szCs w:val="33"/>
          <w:shd w:val="clear" w:color="auto" w:fill="FFD200"/>
          <w:lang w:eastAsia="ru-RU"/>
        </w:rPr>
        <w:t>14</w:t>
      </w:r>
      <w:r w:rsidRPr="00AD01D7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 слайд</w:t>
      </w:r>
      <w:r w:rsidRPr="00AD01D7">
        <w:rPr>
          <w:rFonts w:ascii="Arial" w:eastAsia="Times New Roman" w:hAnsi="Arial" w:cs="Arial"/>
          <w:noProof/>
          <w:color w:val="0066FF"/>
          <w:sz w:val="21"/>
          <w:szCs w:val="21"/>
          <w:lang w:eastAsia="ru-RU"/>
        </w:rPr>
        <w:drawing>
          <wp:inline distT="0" distB="0" distL="0" distR="0" wp14:anchorId="546F8EF8" wp14:editId="56CC97D5">
            <wp:extent cx="2952750" cy="2209800"/>
            <wp:effectExtent l="0" t="0" r="0" b="0"/>
            <wp:docPr id="14" name="Рисунок 14" descr="Zarizino ">
              <a:hlinkClick xmlns:a="http://schemas.openxmlformats.org/drawingml/2006/main" r:id="rId31" tooltip="&quot;Zarizino 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Zarizino ">
                      <a:hlinkClick r:id="rId31" tooltip="&quot;Zarizino 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01D7" w:rsidRDefault="00AD01D7" w:rsidP="00AD01D7">
      <w:pPr>
        <w:spacing w:after="0" w:line="240" w:lineRule="auto"/>
        <w:rPr>
          <w:rFonts w:ascii="Arial" w:eastAsia="Times New Roman" w:hAnsi="Arial" w:cs="Arial"/>
          <w:color w:val="383838"/>
          <w:sz w:val="21"/>
          <w:szCs w:val="21"/>
          <w:lang w:eastAsia="ru-RU"/>
        </w:rPr>
      </w:pPr>
    </w:p>
    <w:p w:rsidR="00AD01D7" w:rsidRPr="00AD01D7" w:rsidRDefault="00AD01D7" w:rsidP="00AD01D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AD01D7">
        <w:rPr>
          <w:rFonts w:ascii="Times New Roman" w:eastAsia="Times New Roman" w:hAnsi="Times New Roman" w:cs="Times New Roman"/>
          <w:sz w:val="32"/>
          <w:szCs w:val="32"/>
          <w:lang w:eastAsia="ru-RU"/>
        </w:rPr>
        <w:t>Zarizino</w:t>
      </w:r>
      <w:proofErr w:type="spellEnd"/>
    </w:p>
    <w:p w:rsidR="00AD01D7" w:rsidRPr="00AD01D7" w:rsidRDefault="00AD01D7" w:rsidP="00AD01D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1D7">
        <w:rPr>
          <w:rFonts w:ascii="Arial" w:eastAsia="Times New Roman" w:hAnsi="Arial" w:cs="Arial"/>
          <w:color w:val="000000"/>
          <w:sz w:val="33"/>
          <w:szCs w:val="33"/>
          <w:shd w:val="clear" w:color="auto" w:fill="FFD200"/>
          <w:lang w:eastAsia="ru-RU"/>
        </w:rPr>
        <w:lastRenderedPageBreak/>
        <w:t>15</w:t>
      </w:r>
      <w:r w:rsidRPr="00AD01D7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 слайд</w:t>
      </w:r>
      <w:r w:rsidRPr="00AD01D7">
        <w:rPr>
          <w:rFonts w:ascii="Arial" w:eastAsia="Times New Roman" w:hAnsi="Arial" w:cs="Arial"/>
          <w:noProof/>
          <w:color w:val="0066FF"/>
          <w:sz w:val="21"/>
          <w:szCs w:val="21"/>
          <w:lang w:eastAsia="ru-RU"/>
        </w:rPr>
        <w:drawing>
          <wp:inline distT="0" distB="0" distL="0" distR="0" wp14:anchorId="3315AC91" wp14:editId="618A020D">
            <wp:extent cx="2952750" cy="2209800"/>
            <wp:effectExtent l="0" t="0" r="0" b="0"/>
            <wp:docPr id="15" name="Рисунок 15" descr="Das Museum “Kolomenskoe” ">
              <a:hlinkClick xmlns:a="http://schemas.openxmlformats.org/drawingml/2006/main" r:id="rId33" tooltip="&quot;Das Museum “Kolomenskoe” 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Das Museum “Kolomenskoe” ">
                      <a:hlinkClick r:id="rId33" tooltip="&quot;Das Museum “Kolomenskoe” 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01D7" w:rsidRDefault="00AD01D7" w:rsidP="00AD01D7">
      <w:pPr>
        <w:spacing w:after="0" w:line="240" w:lineRule="auto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</w:p>
    <w:p w:rsidR="00AD01D7" w:rsidRPr="00AD01D7" w:rsidRDefault="00AD01D7" w:rsidP="00AD01D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AD01D7">
        <w:rPr>
          <w:rFonts w:ascii="Times New Roman" w:eastAsia="Times New Roman" w:hAnsi="Times New Roman" w:cs="Times New Roman"/>
          <w:sz w:val="32"/>
          <w:szCs w:val="32"/>
          <w:lang w:eastAsia="ru-RU"/>
        </w:rPr>
        <w:t>Das</w:t>
      </w:r>
      <w:proofErr w:type="spellEnd"/>
      <w:r w:rsidRPr="00AD01D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AD01D7">
        <w:rPr>
          <w:rFonts w:ascii="Times New Roman" w:eastAsia="Times New Roman" w:hAnsi="Times New Roman" w:cs="Times New Roman"/>
          <w:sz w:val="32"/>
          <w:szCs w:val="32"/>
          <w:lang w:eastAsia="ru-RU"/>
        </w:rPr>
        <w:t>Museum</w:t>
      </w:r>
      <w:proofErr w:type="spellEnd"/>
      <w:r w:rsidRPr="00AD01D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“</w:t>
      </w:r>
      <w:proofErr w:type="spellStart"/>
      <w:r w:rsidRPr="00AD01D7">
        <w:rPr>
          <w:rFonts w:ascii="Times New Roman" w:eastAsia="Times New Roman" w:hAnsi="Times New Roman" w:cs="Times New Roman"/>
          <w:sz w:val="32"/>
          <w:szCs w:val="32"/>
          <w:lang w:eastAsia="ru-RU"/>
        </w:rPr>
        <w:t>Kolomenskoe</w:t>
      </w:r>
      <w:proofErr w:type="spellEnd"/>
      <w:r w:rsidRPr="00AD01D7">
        <w:rPr>
          <w:rFonts w:ascii="Times New Roman" w:eastAsia="Times New Roman" w:hAnsi="Times New Roman" w:cs="Times New Roman"/>
          <w:sz w:val="32"/>
          <w:szCs w:val="32"/>
          <w:lang w:eastAsia="ru-RU"/>
        </w:rPr>
        <w:t>”</w:t>
      </w:r>
    </w:p>
    <w:p w:rsidR="00AD01D7" w:rsidRPr="00AD01D7" w:rsidRDefault="00AD01D7" w:rsidP="00AD01D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D01D7">
        <w:rPr>
          <w:rFonts w:ascii="Arial" w:eastAsia="Times New Roman" w:hAnsi="Arial" w:cs="Arial"/>
          <w:color w:val="000000"/>
          <w:sz w:val="33"/>
          <w:szCs w:val="33"/>
          <w:shd w:val="clear" w:color="auto" w:fill="FFD200"/>
          <w:lang w:eastAsia="ru-RU"/>
        </w:rPr>
        <w:t>16</w:t>
      </w:r>
      <w:r w:rsidRPr="00AD01D7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 слайд</w:t>
      </w:r>
      <w:r w:rsidRPr="00AD01D7">
        <w:rPr>
          <w:rFonts w:ascii="Arial" w:eastAsia="Times New Roman" w:hAnsi="Arial" w:cs="Arial"/>
          <w:noProof/>
          <w:color w:val="0046B1"/>
          <w:sz w:val="21"/>
          <w:szCs w:val="21"/>
          <w:lang w:eastAsia="ru-RU"/>
        </w:rPr>
        <w:drawing>
          <wp:inline distT="0" distB="0" distL="0" distR="0" wp14:anchorId="01EE8840" wp14:editId="36EDBE6A">
            <wp:extent cx="2952750" cy="2209800"/>
            <wp:effectExtent l="0" t="0" r="0" b="0"/>
            <wp:docPr id="16" name="Рисунок 16" descr="Das Denkmal von Juri Dolgoruki ">
              <a:hlinkClick xmlns:a="http://schemas.openxmlformats.org/drawingml/2006/main" r:id="rId35" tooltip="&quot;Das Denkmal von Juri Dolgoruki 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Das Denkmal von Juri Dolgoruki ">
                      <a:hlinkClick r:id="rId35" tooltip="&quot;Das Denkmal von Juri Dolgoruki 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01D7" w:rsidRDefault="00AD01D7" w:rsidP="00AD01D7">
      <w:pPr>
        <w:spacing w:after="0" w:line="240" w:lineRule="auto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</w:p>
    <w:p w:rsidR="00AD01D7" w:rsidRPr="00AD01D7" w:rsidRDefault="00AD01D7" w:rsidP="00AD01D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AD01D7">
        <w:rPr>
          <w:rFonts w:ascii="Times New Roman" w:eastAsia="Times New Roman" w:hAnsi="Times New Roman" w:cs="Times New Roman"/>
          <w:sz w:val="32"/>
          <w:szCs w:val="32"/>
          <w:lang w:eastAsia="ru-RU"/>
        </w:rPr>
        <w:t>Das</w:t>
      </w:r>
      <w:proofErr w:type="spellEnd"/>
      <w:r w:rsidRPr="00AD01D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AD01D7">
        <w:rPr>
          <w:rFonts w:ascii="Times New Roman" w:eastAsia="Times New Roman" w:hAnsi="Times New Roman" w:cs="Times New Roman"/>
          <w:sz w:val="32"/>
          <w:szCs w:val="32"/>
          <w:lang w:eastAsia="ru-RU"/>
        </w:rPr>
        <w:t>Denkmal</w:t>
      </w:r>
      <w:proofErr w:type="spellEnd"/>
      <w:r w:rsidRPr="00AD01D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AD01D7">
        <w:rPr>
          <w:rFonts w:ascii="Times New Roman" w:eastAsia="Times New Roman" w:hAnsi="Times New Roman" w:cs="Times New Roman"/>
          <w:sz w:val="32"/>
          <w:szCs w:val="32"/>
          <w:lang w:eastAsia="ru-RU"/>
        </w:rPr>
        <w:t>von</w:t>
      </w:r>
      <w:proofErr w:type="spellEnd"/>
      <w:r w:rsidRPr="00AD01D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AD01D7">
        <w:rPr>
          <w:rFonts w:ascii="Times New Roman" w:eastAsia="Times New Roman" w:hAnsi="Times New Roman" w:cs="Times New Roman"/>
          <w:sz w:val="32"/>
          <w:szCs w:val="32"/>
          <w:lang w:eastAsia="ru-RU"/>
        </w:rPr>
        <w:t>Juri</w:t>
      </w:r>
      <w:proofErr w:type="spellEnd"/>
      <w:r w:rsidRPr="00AD01D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AD01D7">
        <w:rPr>
          <w:rFonts w:ascii="Times New Roman" w:eastAsia="Times New Roman" w:hAnsi="Times New Roman" w:cs="Times New Roman"/>
          <w:sz w:val="32"/>
          <w:szCs w:val="32"/>
          <w:lang w:eastAsia="ru-RU"/>
        </w:rPr>
        <w:t>Dolgoruki</w:t>
      </w:r>
      <w:bookmarkStart w:id="0" w:name="_GoBack"/>
      <w:bookmarkEnd w:id="0"/>
      <w:proofErr w:type="spellEnd"/>
    </w:p>
    <w:p w:rsidR="00400571" w:rsidRDefault="00400571"/>
    <w:sectPr w:rsidR="004005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41D"/>
    <w:rsid w:val="00400571"/>
    <w:rsid w:val="0076741D"/>
    <w:rsid w:val="00AD0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0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01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0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01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28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25528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89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05426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21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6772697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54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780962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12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5335554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0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050706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24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6143752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1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341164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4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598991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29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506398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89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9326766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86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763252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75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4022673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27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085809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70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5542355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7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838141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58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0159975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36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847746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03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9418152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27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939346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30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3808104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03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714893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07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2695520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276482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81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2742276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72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613149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15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23925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94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052890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36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3245562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63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020928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12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821567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103482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73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ds02.infourok.ru/uploads/ex/11df/000380c6-82dd1732/4/img4.jpg" TargetMode="External"/><Relationship Id="rId18" Type="http://schemas.openxmlformats.org/officeDocument/2006/relationships/image" Target="media/image7.jpeg"/><Relationship Id="rId26" Type="http://schemas.openxmlformats.org/officeDocument/2006/relationships/image" Target="media/image11.jpeg"/><Relationship Id="rId3" Type="http://schemas.openxmlformats.org/officeDocument/2006/relationships/settings" Target="settings.xml"/><Relationship Id="rId21" Type="http://schemas.openxmlformats.org/officeDocument/2006/relationships/hyperlink" Target="https://ds02.infourok.ru/uploads/ex/11df/000380c6-82dd1732/4/img8.jpg" TargetMode="External"/><Relationship Id="rId34" Type="http://schemas.openxmlformats.org/officeDocument/2006/relationships/image" Target="media/image15.jpeg"/><Relationship Id="rId7" Type="http://schemas.openxmlformats.org/officeDocument/2006/relationships/hyperlink" Target="https://ds02.infourok.ru/uploads/ex/11df/000380c6-82dd1732/4/img1.jpg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s://ds02.infourok.ru/uploads/ex/11df/000380c6-82dd1732/4/img6.jpg" TargetMode="External"/><Relationship Id="rId25" Type="http://schemas.openxmlformats.org/officeDocument/2006/relationships/hyperlink" Target="https://ds02.infourok.ru/uploads/ex/11df/000380c6-82dd1732/4/img10.jpg" TargetMode="External"/><Relationship Id="rId33" Type="http://schemas.openxmlformats.org/officeDocument/2006/relationships/hyperlink" Target="https://ds02.infourok.ru/uploads/ex/11df/000380c6-82dd1732/4/img14.jpg" TargetMode="External"/><Relationship Id="rId38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image" Target="media/image6.jpeg"/><Relationship Id="rId20" Type="http://schemas.openxmlformats.org/officeDocument/2006/relationships/image" Target="media/image8.jpeg"/><Relationship Id="rId29" Type="http://schemas.openxmlformats.org/officeDocument/2006/relationships/hyperlink" Target="https://ds02.infourok.ru/uploads/ex/11df/000380c6-82dd1732/4/img12.jpg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ds02.infourok.ru/uploads/ex/11df/000380c6-82dd1732/4/img3.jpg" TargetMode="External"/><Relationship Id="rId24" Type="http://schemas.openxmlformats.org/officeDocument/2006/relationships/image" Target="media/image10.jpeg"/><Relationship Id="rId32" Type="http://schemas.openxmlformats.org/officeDocument/2006/relationships/image" Target="media/image14.jpeg"/><Relationship Id="rId37" Type="http://schemas.openxmlformats.org/officeDocument/2006/relationships/fontTable" Target="fontTable.xml"/><Relationship Id="rId5" Type="http://schemas.openxmlformats.org/officeDocument/2006/relationships/hyperlink" Target="https://ds02.infourok.ru/uploads/ex/11df/000380c6-82dd1732/4/img0.jpg" TargetMode="External"/><Relationship Id="rId15" Type="http://schemas.openxmlformats.org/officeDocument/2006/relationships/hyperlink" Target="https://ds02.infourok.ru/uploads/ex/11df/000380c6-82dd1732/4/img5.jpg" TargetMode="External"/><Relationship Id="rId23" Type="http://schemas.openxmlformats.org/officeDocument/2006/relationships/hyperlink" Target="https://ds02.infourok.ru/uploads/ex/11df/000380c6-82dd1732/4/img9.jpg" TargetMode="External"/><Relationship Id="rId28" Type="http://schemas.openxmlformats.org/officeDocument/2006/relationships/image" Target="media/image12.jpeg"/><Relationship Id="rId36" Type="http://schemas.openxmlformats.org/officeDocument/2006/relationships/image" Target="media/image16.jpeg"/><Relationship Id="rId10" Type="http://schemas.openxmlformats.org/officeDocument/2006/relationships/image" Target="media/image3.jpeg"/><Relationship Id="rId19" Type="http://schemas.openxmlformats.org/officeDocument/2006/relationships/hyperlink" Target="https://ds02.infourok.ru/uploads/ex/11df/000380c6-82dd1732/4/img7.jpg" TargetMode="External"/><Relationship Id="rId31" Type="http://schemas.openxmlformats.org/officeDocument/2006/relationships/hyperlink" Target="https://ds02.infourok.ru/uploads/ex/11df/000380c6-82dd1732/4/img13.jp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s02.infourok.ru/uploads/ex/11df/000380c6-82dd1732/4/img2.jpg" TargetMode="External"/><Relationship Id="rId14" Type="http://schemas.openxmlformats.org/officeDocument/2006/relationships/image" Target="media/image5.jpeg"/><Relationship Id="rId22" Type="http://schemas.openxmlformats.org/officeDocument/2006/relationships/image" Target="media/image9.jpeg"/><Relationship Id="rId27" Type="http://schemas.openxmlformats.org/officeDocument/2006/relationships/hyperlink" Target="https://ds02.infourok.ru/uploads/ex/11df/000380c6-82dd1732/4/img11.jpg" TargetMode="External"/><Relationship Id="rId30" Type="http://schemas.openxmlformats.org/officeDocument/2006/relationships/image" Target="media/image13.jpeg"/><Relationship Id="rId35" Type="http://schemas.openxmlformats.org/officeDocument/2006/relationships/hyperlink" Target="https://ds02.infourok.ru/uploads/ex/11df/000380c6-82dd1732/4/img15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Formoza</dc:creator>
  <cp:keywords/>
  <dc:description/>
  <cp:lastModifiedBy>Formoza</cp:lastModifiedBy>
  <cp:revision>3</cp:revision>
  <dcterms:created xsi:type="dcterms:W3CDTF">2020-08-12T21:30:00Z</dcterms:created>
  <dcterms:modified xsi:type="dcterms:W3CDTF">2020-08-12T21:37:00Z</dcterms:modified>
</cp:coreProperties>
</file>