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28" w:rsidRPr="00C43528" w:rsidRDefault="00C43528" w:rsidP="00C43528">
      <w:pPr>
        <w:pStyle w:val="a5"/>
        <w:jc w:val="center"/>
        <w:rPr>
          <w:sz w:val="28"/>
          <w:szCs w:val="28"/>
        </w:rPr>
      </w:pPr>
      <w:r w:rsidRPr="00C43528">
        <w:rPr>
          <w:sz w:val="28"/>
          <w:szCs w:val="28"/>
        </w:rPr>
        <w:t>Ставропольский край</w:t>
      </w:r>
    </w:p>
    <w:p w:rsidR="00C43528" w:rsidRPr="00C43528" w:rsidRDefault="00C43528" w:rsidP="00C43528">
      <w:pPr>
        <w:pStyle w:val="a5"/>
        <w:jc w:val="center"/>
        <w:rPr>
          <w:sz w:val="28"/>
          <w:szCs w:val="28"/>
        </w:rPr>
      </w:pPr>
      <w:r w:rsidRPr="00C43528">
        <w:rPr>
          <w:sz w:val="28"/>
          <w:szCs w:val="28"/>
        </w:rPr>
        <w:t>Степновский муниципальный район</w:t>
      </w:r>
    </w:p>
    <w:p w:rsidR="00C43528" w:rsidRPr="00C43528" w:rsidRDefault="00C43528" w:rsidP="00C43528">
      <w:pPr>
        <w:pStyle w:val="a5"/>
        <w:jc w:val="center"/>
        <w:rPr>
          <w:sz w:val="28"/>
          <w:szCs w:val="28"/>
        </w:rPr>
      </w:pPr>
      <w:r w:rsidRPr="00C43528">
        <w:rPr>
          <w:sz w:val="28"/>
          <w:szCs w:val="28"/>
        </w:rPr>
        <w:t xml:space="preserve">Школьный этап всероссийской олимпиады школьников </w:t>
      </w:r>
    </w:p>
    <w:p w:rsidR="00C43528" w:rsidRPr="00C43528" w:rsidRDefault="00C43528" w:rsidP="00C43528">
      <w:pPr>
        <w:pStyle w:val="a5"/>
        <w:jc w:val="center"/>
        <w:rPr>
          <w:sz w:val="28"/>
          <w:szCs w:val="28"/>
        </w:rPr>
      </w:pPr>
      <w:r w:rsidRPr="00C43528">
        <w:rPr>
          <w:sz w:val="28"/>
          <w:szCs w:val="28"/>
        </w:rPr>
        <w:t>по русскому языку</w:t>
      </w:r>
    </w:p>
    <w:p w:rsidR="00C43528" w:rsidRPr="00C01C40" w:rsidRDefault="00C43528" w:rsidP="00C43528">
      <w:pPr>
        <w:pStyle w:val="a5"/>
        <w:jc w:val="center"/>
        <w:rPr>
          <w:sz w:val="28"/>
          <w:szCs w:val="28"/>
        </w:rPr>
      </w:pPr>
      <w:r w:rsidRPr="00C01C40">
        <w:rPr>
          <w:sz w:val="28"/>
          <w:szCs w:val="28"/>
        </w:rPr>
        <w:t>2020/21</w:t>
      </w:r>
      <w:r w:rsidRPr="00C43528">
        <w:rPr>
          <w:sz w:val="28"/>
          <w:szCs w:val="28"/>
        </w:rPr>
        <w:t>учебного года</w:t>
      </w:r>
    </w:p>
    <w:p w:rsidR="00C43528" w:rsidRPr="00C01C40" w:rsidRDefault="00C43528" w:rsidP="00C43528">
      <w:pPr>
        <w:pStyle w:val="a5"/>
        <w:jc w:val="center"/>
        <w:rPr>
          <w:sz w:val="28"/>
          <w:szCs w:val="28"/>
        </w:rPr>
      </w:pPr>
      <w:r w:rsidRPr="00C43528">
        <w:rPr>
          <w:sz w:val="28"/>
          <w:szCs w:val="28"/>
        </w:rPr>
        <w:t>9-11</w:t>
      </w:r>
      <w:r w:rsidRPr="00C01C40">
        <w:rPr>
          <w:sz w:val="28"/>
          <w:szCs w:val="28"/>
        </w:rPr>
        <w:t xml:space="preserve"> </w:t>
      </w:r>
      <w:r w:rsidRPr="00C43528">
        <w:rPr>
          <w:sz w:val="28"/>
          <w:szCs w:val="28"/>
        </w:rPr>
        <w:t>классы</w:t>
      </w:r>
    </w:p>
    <w:p w:rsidR="00C43528" w:rsidRPr="00C43528" w:rsidRDefault="00C43528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1134"/>
        <w:gridCol w:w="1134"/>
        <w:gridCol w:w="992"/>
        <w:gridCol w:w="1134"/>
        <w:gridCol w:w="1059"/>
        <w:gridCol w:w="1033"/>
      </w:tblGrid>
      <w:tr w:rsidR="004F468A" w:rsidRPr="00C43528" w:rsidTr="000448F7">
        <w:tc>
          <w:tcPr>
            <w:tcW w:w="308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3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F468A" w:rsidRPr="00C43528" w:rsidTr="000448F7">
        <w:trPr>
          <w:trHeight w:val="599"/>
        </w:trPr>
        <w:tc>
          <w:tcPr>
            <w:tcW w:w="308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Максимальный балл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59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33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F468A" w:rsidRPr="00C43528" w:rsidTr="000448F7">
        <w:trPr>
          <w:trHeight w:val="375"/>
        </w:trPr>
        <w:tc>
          <w:tcPr>
            <w:tcW w:w="308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68A" w:rsidRPr="00C43528" w:rsidTr="000448F7">
        <w:trPr>
          <w:trHeight w:val="407"/>
        </w:trPr>
        <w:tc>
          <w:tcPr>
            <w:tcW w:w="308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Подпись проверяющего</w:t>
            </w: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9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t>Задание № 1.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1. Вставьте пропущенные слова: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3)_________ и 2) __________ – безболезненный – болезненный – болезнь 1) __________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(От слова безболезненный образовано два слова: 2) и 3).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2. Определите лексическое значение выделенного слова в предложении: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43528">
        <w:rPr>
          <w:rFonts w:ascii="Times New Roman" w:hAnsi="Times New Roman" w:cs="Times New Roman"/>
          <w:i/>
          <w:sz w:val="28"/>
          <w:szCs w:val="28"/>
        </w:rPr>
        <w:t>«Кручины же три въчл҃вцѣ: желта, зелена, черна, да от желтое огньная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болѣзнь</w:t>
      </w:r>
      <w:r w:rsidRPr="00C43528">
        <w:rPr>
          <w:rFonts w:ascii="Times New Roman" w:hAnsi="Times New Roman" w:cs="Times New Roman"/>
          <w:i/>
          <w:sz w:val="28"/>
          <w:szCs w:val="28"/>
        </w:rPr>
        <w:t>, а от зеленое зимная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болѣзнь</w:t>
      </w:r>
      <w:r w:rsidRPr="00C43528">
        <w:rPr>
          <w:rFonts w:ascii="Times New Roman" w:hAnsi="Times New Roman" w:cs="Times New Roman"/>
          <w:i/>
          <w:sz w:val="28"/>
          <w:szCs w:val="28"/>
        </w:rPr>
        <w:t xml:space="preserve">, а от черное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см҃рть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>».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t>Задание № 2.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 xml:space="preserve">Определите лексическое значение слова, </w:t>
      </w:r>
      <w:r w:rsidRPr="00C43528">
        <w:rPr>
          <w:rFonts w:ascii="Times New Roman" w:hAnsi="Times New Roman" w:cs="Times New Roman"/>
          <w:b/>
          <w:sz w:val="28"/>
          <w:szCs w:val="28"/>
        </w:rPr>
        <w:t>выделенного</w:t>
      </w:r>
      <w:r w:rsidRPr="00C43528">
        <w:rPr>
          <w:rFonts w:ascii="Times New Roman" w:hAnsi="Times New Roman" w:cs="Times New Roman"/>
          <w:sz w:val="28"/>
          <w:szCs w:val="28"/>
        </w:rPr>
        <w:t xml:space="preserve"> в приведённом ниже фрагменте. Обоснуйте свой ответ с помощью анализа корня этого слова.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68A" w:rsidRPr="00C43528" w:rsidRDefault="004F468A" w:rsidP="00C435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 xml:space="preserve">«Он никого не грабил. Торговцы, ехавшие из Москвы в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Черкаск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, были захвачены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козаками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, но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козаки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 не обирали их; Стенька только принудил их не ездить в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Черкаск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 и торговать в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Кагальнике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. Козаки платили им исправно, и торговцы сами охотно начали туда ездить и оделять их живностью. Стоял Стенька смирно и, по современному выражению, </w:t>
      </w:r>
      <w:r w:rsidRPr="00C43528">
        <w:rPr>
          <w:rFonts w:ascii="Times New Roman" w:hAnsi="Times New Roman" w:cs="Times New Roman"/>
          <w:b/>
          <w:sz w:val="28"/>
          <w:szCs w:val="28"/>
        </w:rPr>
        <w:t xml:space="preserve">задоров </w:t>
      </w:r>
      <w:r w:rsidRPr="00C43528">
        <w:rPr>
          <w:rFonts w:ascii="Times New Roman" w:hAnsi="Times New Roman" w:cs="Times New Roman"/>
          <w:sz w:val="28"/>
          <w:szCs w:val="28"/>
        </w:rPr>
        <w:t xml:space="preserve">ни с кем не делал. Тем было страшнее; как ни старался царицынский воевода узнать его тайные планы, сколько ни посылал проведывать и русских и татар – ничего не узнал и писал в своём донесении в Москву: «и приказывает Стенька своим казакам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безпрестанно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 xml:space="preserve">, чтоб они были готовы, а какая у него мысль, про то и казаки немного сведают, и ни которыми мерами у них, воровских казаков, мысли доведаться 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немочно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>» (Н.И. Костомаров, «Бунт Стеньки Разина»).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t>Задание № 3.</w:t>
      </w:r>
    </w:p>
    <w:p w:rsidR="004F468A" w:rsidRPr="00C43528" w:rsidRDefault="004F468A" w:rsidP="004F468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Вставьте пропущенный термин во фрагмент текста из словарной статьи энциклопедического словаря «Русский язык».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 xml:space="preserve">«(1) _______________________ – слова, которые занимают в предложении автономную позицию и выполняют оценочно-квалификативную функцию, </w:t>
      </w:r>
      <w:r w:rsidRPr="00C43528">
        <w:rPr>
          <w:rFonts w:ascii="Times New Roman" w:hAnsi="Times New Roman" w:cs="Times New Roman"/>
          <w:sz w:val="28"/>
          <w:szCs w:val="28"/>
        </w:rPr>
        <w:lastRenderedPageBreak/>
        <w:t xml:space="preserve">выражая различные аспекты </w:t>
      </w:r>
      <w:proofErr w:type="gramStart"/>
      <w:r w:rsidRPr="00C43528">
        <w:rPr>
          <w:rFonts w:ascii="Times New Roman" w:hAnsi="Times New Roman" w:cs="Times New Roman"/>
          <w:sz w:val="28"/>
          <w:szCs w:val="28"/>
        </w:rPr>
        <w:t>субъективного отношения</w:t>
      </w:r>
      <w:proofErr w:type="gramEnd"/>
      <w:r w:rsidRPr="00C43528">
        <w:rPr>
          <w:rFonts w:ascii="Times New Roman" w:hAnsi="Times New Roman" w:cs="Times New Roman"/>
          <w:sz w:val="28"/>
          <w:szCs w:val="28"/>
        </w:rPr>
        <w:t xml:space="preserve"> говорящего к сообщаемому. Являясь языковыми образованиями, различающимися своей внутренней структурой, (1), сочетания слов и предложения объединяются в особый класс единиц общностью функции и спецификой позиции, занимаемой в рамках высказывания. Границы между этими единицами условны. Для выделения (1), сочетаний слов и предложений на письме используются запятые, тире и скобки».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* Составьте предложения, включающие (1) и отвечающие следующим условиям.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1) Говорящий уточняет степень достоверности сообщаемого: _____________________________________________________________.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2) Говорящий отмечает степень обычности или необычности сообщаемого: _____________________________________________________________.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3) Говорящий характеризует способ оформления мысли, маркируя словесную форму, адекватную сущности обозначаемого: _____________________________________________________________.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4) Говорящий распределяет композиционно-смысловые акценты в речи: _____________________________________________________________.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t>Задание № 4.</w:t>
      </w:r>
    </w:p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Этимология – это раздел языкознания, занимающийся исследованием происхождения слов. Так, данные, полученные этимологами и историками языка, позволяют установить, что слова из столбца</w:t>
      </w:r>
      <w:r w:rsidRPr="00C43528">
        <w:rPr>
          <w:rFonts w:ascii="Times New Roman" w:hAnsi="Times New Roman" w:cs="Times New Roman"/>
          <w:b/>
          <w:sz w:val="28"/>
          <w:szCs w:val="28"/>
        </w:rPr>
        <w:t>А</w:t>
      </w:r>
      <w:r w:rsidRPr="00C43528">
        <w:rPr>
          <w:rFonts w:ascii="Times New Roman" w:hAnsi="Times New Roman" w:cs="Times New Roman"/>
          <w:sz w:val="28"/>
          <w:szCs w:val="28"/>
        </w:rPr>
        <w:t xml:space="preserve"> являются исторически однокоренными друг другу. Восстановите их, зная, что в столбце</w:t>
      </w:r>
      <w:r w:rsidRPr="00C43528">
        <w:rPr>
          <w:rFonts w:ascii="Times New Roman" w:hAnsi="Times New Roman" w:cs="Times New Roman"/>
          <w:b/>
          <w:sz w:val="28"/>
          <w:szCs w:val="28"/>
        </w:rPr>
        <w:t>Б</w:t>
      </w:r>
      <w:r w:rsidRPr="00C43528">
        <w:rPr>
          <w:rFonts w:ascii="Times New Roman" w:hAnsi="Times New Roman" w:cs="Times New Roman"/>
          <w:sz w:val="28"/>
          <w:szCs w:val="28"/>
        </w:rPr>
        <w:t xml:space="preserve"> представлены их толкования или иные подсказки и что в столбце </w:t>
      </w:r>
      <w:r w:rsidRPr="00C43528">
        <w:rPr>
          <w:rFonts w:ascii="Times New Roman" w:hAnsi="Times New Roman" w:cs="Times New Roman"/>
          <w:b/>
          <w:sz w:val="28"/>
          <w:szCs w:val="28"/>
        </w:rPr>
        <w:t>В</w:t>
      </w:r>
      <w:r w:rsidRPr="00C43528">
        <w:rPr>
          <w:rFonts w:ascii="Times New Roman" w:hAnsi="Times New Roman" w:cs="Times New Roman"/>
          <w:sz w:val="28"/>
          <w:szCs w:val="28"/>
        </w:rPr>
        <w:t xml:space="preserve"> указано количество букв слова в столбце </w:t>
      </w:r>
      <w:r w:rsidRPr="00C43528">
        <w:rPr>
          <w:rFonts w:ascii="Times New Roman" w:hAnsi="Times New Roman" w:cs="Times New Roman"/>
          <w:b/>
          <w:sz w:val="28"/>
          <w:szCs w:val="28"/>
        </w:rPr>
        <w:t>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4856"/>
        <w:gridCol w:w="1525"/>
      </w:tblGrid>
      <w:tr w:rsidR="004F468A" w:rsidRPr="00C43528" w:rsidTr="004F468A">
        <w:tc>
          <w:tcPr>
            <w:tcW w:w="3190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856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152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</w:tr>
      <w:tr w:rsidR="004E7D8D" w:rsidRPr="00C43528" w:rsidTr="004E7D8D">
        <w:trPr>
          <w:trHeight w:val="365"/>
        </w:trPr>
        <w:tc>
          <w:tcPr>
            <w:tcW w:w="3190" w:type="dxa"/>
          </w:tcPr>
          <w:p w:rsidR="004E7D8D" w:rsidRPr="00C43528" w:rsidRDefault="004E7D8D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4E7D8D" w:rsidRPr="00C43528" w:rsidRDefault="004E7D8D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густая масса из муки и воды</w:t>
            </w:r>
          </w:p>
        </w:tc>
        <w:tc>
          <w:tcPr>
            <w:tcW w:w="1525" w:type="dxa"/>
          </w:tcPr>
          <w:p w:rsidR="004E7D8D" w:rsidRPr="00C43528" w:rsidRDefault="004E7D8D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F468A" w:rsidRPr="00C43528" w:rsidTr="004F468A">
        <w:tc>
          <w:tcPr>
            <w:tcW w:w="3190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4F468A" w:rsidRPr="00C43528" w:rsidRDefault="00B61AA4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заставлять чувствовать себя неловко</w:t>
            </w:r>
          </w:p>
        </w:tc>
        <w:tc>
          <w:tcPr>
            <w:tcW w:w="152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F468A" w:rsidRPr="00C43528" w:rsidTr="004F468A">
        <w:tc>
          <w:tcPr>
            <w:tcW w:w="3190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4F468A" w:rsidRPr="00C43528" w:rsidRDefault="00B61AA4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отпечаток, воспроизведение</w:t>
            </w:r>
          </w:p>
        </w:tc>
        <w:tc>
          <w:tcPr>
            <w:tcW w:w="152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F468A" w:rsidRPr="00C43528" w:rsidTr="004F468A">
        <w:tc>
          <w:tcPr>
            <w:tcW w:w="3190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4F468A" w:rsidRPr="00C43528" w:rsidRDefault="00B61AA4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антоним к</w:t>
            </w:r>
            <w:r w:rsidRPr="00C43528">
              <w:rPr>
                <w:rFonts w:ascii="Times New Roman" w:hAnsi="Times New Roman" w:cs="Times New Roman"/>
                <w:i/>
                <w:sz w:val="28"/>
                <w:szCs w:val="28"/>
              </w:rPr>
              <w:t>просторно</w:t>
            </w:r>
          </w:p>
        </w:tc>
        <w:tc>
          <w:tcPr>
            <w:tcW w:w="152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F468A" w:rsidRPr="00C43528" w:rsidTr="004F468A">
        <w:tc>
          <w:tcPr>
            <w:tcW w:w="3190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6" w:type="dxa"/>
          </w:tcPr>
          <w:p w:rsidR="004F468A" w:rsidRPr="00C43528" w:rsidRDefault="00B61AA4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приспособление для зажима или то, что лишает свободы действий</w:t>
            </w:r>
          </w:p>
        </w:tc>
        <w:tc>
          <w:tcPr>
            <w:tcW w:w="1525" w:type="dxa"/>
          </w:tcPr>
          <w:p w:rsidR="004F468A" w:rsidRPr="00C43528" w:rsidRDefault="004F468A" w:rsidP="004F46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5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4F468A" w:rsidRPr="00C43528" w:rsidRDefault="004F468A" w:rsidP="004F46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t>Задание № 5.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Даны предложения на болгарском языке и их перевод на русский язык.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i/>
          <w:sz w:val="28"/>
          <w:szCs w:val="28"/>
        </w:rPr>
        <w:t>Влакът</w:t>
      </w:r>
      <w:r w:rsidRPr="00C43528">
        <w:rPr>
          <w:rFonts w:ascii="Times New Roman" w:hAnsi="Times New Roman" w:cs="Times New Roman"/>
          <w:b/>
          <w:sz w:val="28"/>
          <w:szCs w:val="28"/>
        </w:rPr>
        <w:t>отиваза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 xml:space="preserve"> София</w:t>
      </w:r>
      <w:r w:rsidRPr="00C43528">
        <w:rPr>
          <w:rFonts w:ascii="Times New Roman" w:hAnsi="Times New Roman" w:cs="Times New Roman"/>
          <w:sz w:val="28"/>
          <w:szCs w:val="28"/>
        </w:rPr>
        <w:t>. Поезд (известный) едет в Софию.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Тиеживеят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в</w:t>
      </w:r>
      <w:proofErr w:type="spellEnd"/>
      <w:r w:rsidRPr="00C43528">
        <w:rPr>
          <w:rFonts w:ascii="Times New Roman" w:hAnsi="Times New Roman" w:cs="Times New Roman"/>
          <w:b/>
          <w:i/>
          <w:sz w:val="28"/>
          <w:szCs w:val="28"/>
        </w:rPr>
        <w:t xml:space="preserve"> града</w:t>
      </w:r>
      <w:r w:rsidRPr="00C43528">
        <w:rPr>
          <w:rFonts w:ascii="Times New Roman" w:hAnsi="Times New Roman" w:cs="Times New Roman"/>
          <w:b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Они живут в городе (известном).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Този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влак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хубав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Этот поезд красивый.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Този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град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голям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Этот город большой.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Пътувамвъв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влака</w:t>
      </w:r>
      <w:proofErr w:type="spellEnd"/>
      <w:r w:rsidRPr="00C4352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Я еду в поезде (известном).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sz w:val="28"/>
          <w:szCs w:val="28"/>
        </w:rPr>
        <w:t>Пътувам</w:t>
      </w:r>
      <w:r w:rsidRPr="00C43528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spellEnd"/>
      <w:r w:rsidRPr="00C4352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43528">
        <w:rPr>
          <w:rFonts w:ascii="Times New Roman" w:hAnsi="Times New Roman" w:cs="Times New Roman"/>
          <w:b/>
          <w:i/>
          <w:sz w:val="28"/>
          <w:szCs w:val="28"/>
        </w:rPr>
        <w:t>влак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Я еду на поезде (на любом, как на средстве передвижения).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b/>
          <w:i/>
          <w:sz w:val="28"/>
          <w:szCs w:val="28"/>
        </w:rPr>
        <w:t>Градът</w:t>
      </w:r>
      <w:r w:rsidRPr="00C43528">
        <w:rPr>
          <w:rFonts w:ascii="Times New Roman" w:hAnsi="Times New Roman" w:cs="Times New Roman"/>
          <w:b/>
          <w:sz w:val="28"/>
          <w:szCs w:val="28"/>
        </w:rPr>
        <w:t>има</w:t>
      </w:r>
      <w:proofErr w:type="spellEnd"/>
      <w:r w:rsidRPr="00C43528">
        <w:rPr>
          <w:rFonts w:ascii="Times New Roman" w:hAnsi="Times New Roman" w:cs="Times New Roman"/>
          <w:b/>
          <w:sz w:val="28"/>
          <w:szCs w:val="28"/>
        </w:rPr>
        <w:t xml:space="preserve"> много жители.</w:t>
      </w:r>
      <w:r w:rsidRPr="00C43528">
        <w:rPr>
          <w:rFonts w:ascii="Times New Roman" w:hAnsi="Times New Roman" w:cs="Times New Roman"/>
          <w:sz w:val="28"/>
          <w:szCs w:val="28"/>
        </w:rPr>
        <w:t xml:space="preserve"> Город (известный) имеет много жителей.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b/>
          <w:sz w:val="28"/>
          <w:szCs w:val="28"/>
        </w:rPr>
        <w:lastRenderedPageBreak/>
        <w:t>Примечание.</w:t>
      </w:r>
      <w:r w:rsidRPr="00C43528">
        <w:rPr>
          <w:rFonts w:ascii="Times New Roman" w:hAnsi="Times New Roman" w:cs="Times New Roman"/>
          <w:sz w:val="28"/>
          <w:szCs w:val="28"/>
        </w:rPr>
        <w:t xml:space="preserve"> Буква </w:t>
      </w:r>
      <w:r w:rsidRPr="00C43528">
        <w:rPr>
          <w:rFonts w:ascii="Times New Roman" w:hAnsi="Times New Roman" w:cs="Times New Roman"/>
          <w:b/>
          <w:sz w:val="28"/>
          <w:szCs w:val="28"/>
        </w:rPr>
        <w:t xml:space="preserve">ъ </w:t>
      </w:r>
      <w:r w:rsidRPr="00C43528">
        <w:rPr>
          <w:rFonts w:ascii="Times New Roman" w:hAnsi="Times New Roman" w:cs="Times New Roman"/>
          <w:sz w:val="28"/>
          <w:szCs w:val="28"/>
        </w:rPr>
        <w:t xml:space="preserve">читается примерно как гласный звук в первом слоге слова </w:t>
      </w:r>
      <w:r w:rsidRPr="00C43528">
        <w:rPr>
          <w:rFonts w:ascii="Times New Roman" w:hAnsi="Times New Roman" w:cs="Times New Roman"/>
          <w:i/>
          <w:sz w:val="28"/>
          <w:szCs w:val="28"/>
        </w:rPr>
        <w:t xml:space="preserve">половина </w:t>
      </w:r>
      <w:r w:rsidRPr="00C43528">
        <w:rPr>
          <w:rFonts w:ascii="Times New Roman" w:hAnsi="Times New Roman" w:cs="Times New Roman"/>
          <w:sz w:val="28"/>
          <w:szCs w:val="28"/>
        </w:rPr>
        <w:t>[</w:t>
      </w:r>
      <w:proofErr w:type="spellStart"/>
      <w:r w:rsidRPr="00C43528">
        <w:rPr>
          <w:rFonts w:ascii="Times New Roman" w:hAnsi="Times New Roman" w:cs="Times New Roman"/>
          <w:sz w:val="28"/>
          <w:szCs w:val="28"/>
        </w:rPr>
        <w:t>пълав’инъ</w:t>
      </w:r>
      <w:proofErr w:type="spellEnd"/>
      <w:r w:rsidRPr="00C43528">
        <w:rPr>
          <w:rFonts w:ascii="Times New Roman" w:hAnsi="Times New Roman" w:cs="Times New Roman"/>
          <w:sz w:val="28"/>
          <w:szCs w:val="28"/>
        </w:rPr>
        <w:t>].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sz w:val="28"/>
          <w:szCs w:val="28"/>
        </w:rPr>
        <w:t>Проанализируйте формы выделенных существительных. Затем выберите из скобок и выпишите правильные формы существительных в следующих предложениях.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i/>
          <w:sz w:val="28"/>
          <w:szCs w:val="28"/>
        </w:rPr>
        <w:t xml:space="preserve">(Отряд,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отрядът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 xml:space="preserve">, отряда) се строи пред (командир,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командирът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>, командира</w:t>
      </w:r>
      <w:proofErr w:type="gramStart"/>
      <w:r w:rsidRPr="00C43528">
        <w:rPr>
          <w:rFonts w:ascii="Times New Roman" w:hAnsi="Times New Roman" w:cs="Times New Roman"/>
          <w:i/>
          <w:sz w:val="28"/>
          <w:szCs w:val="28"/>
        </w:rPr>
        <w:t>).</w:t>
      </w:r>
      <w:r w:rsidRPr="00C4352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43528">
        <w:rPr>
          <w:rFonts w:ascii="Times New Roman" w:hAnsi="Times New Roman" w:cs="Times New Roman"/>
          <w:sz w:val="28"/>
          <w:szCs w:val="28"/>
        </w:rPr>
        <w:t>Отряд (известный) строится перед командиром (известным).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528">
        <w:rPr>
          <w:rFonts w:ascii="Times New Roman" w:hAnsi="Times New Roman" w:cs="Times New Roman"/>
          <w:i/>
          <w:sz w:val="28"/>
          <w:szCs w:val="28"/>
        </w:rPr>
        <w:t xml:space="preserve">(Командир,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командирът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 xml:space="preserve">, командира) застава пред (отряд,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отрядът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>, отряда)</w:t>
      </w:r>
      <w:r w:rsidRPr="00C43528">
        <w:rPr>
          <w:rFonts w:ascii="Times New Roman" w:hAnsi="Times New Roman" w:cs="Times New Roman"/>
          <w:sz w:val="28"/>
          <w:szCs w:val="28"/>
        </w:rPr>
        <w:t xml:space="preserve"> (Командир (известный) останавливается перед отрядом (известным)).</w:t>
      </w:r>
    </w:p>
    <w:p w:rsidR="00B61AA4" w:rsidRPr="00C43528" w:rsidRDefault="00B61AA4" w:rsidP="00B61A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Този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 xml:space="preserve"> (отряд,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отрядът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 xml:space="preserve">, отряда) е </w:t>
      </w:r>
      <w:proofErr w:type="spellStart"/>
      <w:r w:rsidRPr="00C43528">
        <w:rPr>
          <w:rFonts w:ascii="Times New Roman" w:hAnsi="Times New Roman" w:cs="Times New Roman"/>
          <w:i/>
          <w:sz w:val="28"/>
          <w:szCs w:val="28"/>
        </w:rPr>
        <w:t>малък</w:t>
      </w:r>
      <w:proofErr w:type="spellEnd"/>
      <w:r w:rsidRPr="00C43528">
        <w:rPr>
          <w:rFonts w:ascii="Times New Roman" w:hAnsi="Times New Roman" w:cs="Times New Roman"/>
          <w:i/>
          <w:sz w:val="28"/>
          <w:szCs w:val="28"/>
        </w:rPr>
        <w:t>.</w:t>
      </w:r>
      <w:r w:rsidRPr="00C43528">
        <w:rPr>
          <w:rFonts w:ascii="Times New Roman" w:hAnsi="Times New Roman" w:cs="Times New Roman"/>
          <w:sz w:val="28"/>
          <w:szCs w:val="28"/>
        </w:rPr>
        <w:t xml:space="preserve"> (Этот отряд маленький.)</w:t>
      </w:r>
    </w:p>
    <w:sectPr w:rsidR="00B61AA4" w:rsidRPr="00C43528" w:rsidSect="009E6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FBF"/>
    <w:multiLevelType w:val="hybridMultilevel"/>
    <w:tmpl w:val="9A86B6B8"/>
    <w:lvl w:ilvl="0" w:tplc="C7CA0E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0CAD"/>
    <w:rsid w:val="0034720D"/>
    <w:rsid w:val="004E7D8D"/>
    <w:rsid w:val="004F468A"/>
    <w:rsid w:val="00512A10"/>
    <w:rsid w:val="00790CAD"/>
    <w:rsid w:val="008C4DAA"/>
    <w:rsid w:val="009E65A8"/>
    <w:rsid w:val="00B61AA4"/>
    <w:rsid w:val="00C01C40"/>
    <w:rsid w:val="00C43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E395"/>
  <w15:docId w15:val="{7B072EC3-D032-4112-9727-4D8311532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6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68A"/>
    <w:pPr>
      <w:ind w:left="720"/>
      <w:contextualSpacing/>
    </w:pPr>
  </w:style>
  <w:style w:type="paragraph" w:styleId="a5">
    <w:name w:val="No Spacing"/>
    <w:uiPriority w:val="1"/>
    <w:qFormat/>
    <w:rsid w:val="00C435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01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01C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2020-09-18T12:31:00Z</cp:lastPrinted>
  <dcterms:created xsi:type="dcterms:W3CDTF">2019-09-13T14:20:00Z</dcterms:created>
  <dcterms:modified xsi:type="dcterms:W3CDTF">2020-09-18T12:36:00Z</dcterms:modified>
</cp:coreProperties>
</file>