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197" w:rsidRDefault="00A35197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A35197" w:rsidRDefault="00A35197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Степновский муниципальный район</w:t>
      </w:r>
    </w:p>
    <w:p w:rsidR="00A35197" w:rsidRDefault="00A35197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A35197" w:rsidRPr="00C008A0" w:rsidRDefault="00A35197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A35197" w:rsidRPr="00C008A0" w:rsidRDefault="00A35197" w:rsidP="00A35197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A35197" w:rsidRPr="00C008A0" w:rsidRDefault="00A35197" w:rsidP="00A35197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</w:t>
      </w:r>
      <w:r w:rsidR="00F030AB">
        <w:rPr>
          <w:rFonts w:eastAsia="Times New Roman"/>
          <w:sz w:val="28"/>
          <w:szCs w:val="28"/>
        </w:rPr>
        <w:t>-11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</w:t>
      </w:r>
      <w:r w:rsidR="00F030AB">
        <w:rPr>
          <w:rFonts w:eastAsia="Times New Roman"/>
          <w:sz w:val="28"/>
          <w:szCs w:val="28"/>
        </w:rPr>
        <w:t>ы</w:t>
      </w:r>
      <w:bookmarkStart w:id="0" w:name="_GoBack"/>
      <w:bookmarkEnd w:id="0"/>
    </w:p>
    <w:p w:rsidR="00A35197" w:rsidRPr="00CA25B7" w:rsidRDefault="00A35197" w:rsidP="00A35197">
      <w:pPr>
        <w:tabs>
          <w:tab w:val="left" w:pos="828"/>
        </w:tabs>
        <w:spacing w:line="226" w:lineRule="auto"/>
        <w:jc w:val="both"/>
        <w:rPr>
          <w:rFonts w:eastAsia="Times New Roman" w:cs="Arial"/>
          <w:b/>
          <w:sz w:val="32"/>
          <w:szCs w:val="20"/>
        </w:rPr>
      </w:pPr>
      <w:r>
        <w:rPr>
          <w:rFonts w:eastAsia="Times New Roman" w:cs="Arial"/>
          <w:b/>
          <w:sz w:val="28"/>
          <w:szCs w:val="20"/>
        </w:rPr>
        <w:t>1</w:t>
      </w:r>
      <w:r w:rsidRPr="006A5E8E">
        <w:rPr>
          <w:rFonts w:eastAsia="Times New Roman" w:cs="Arial"/>
          <w:b/>
          <w:sz w:val="28"/>
          <w:szCs w:val="20"/>
        </w:rPr>
        <w:t>.</w:t>
      </w:r>
      <w:r w:rsidRPr="00CA25B7">
        <w:rPr>
          <w:rFonts w:eastAsia="Times New Roman" w:cs="Arial"/>
          <w:sz w:val="28"/>
          <w:szCs w:val="20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</w:p>
    <w:p w:rsidR="00A35197" w:rsidRPr="00CA25B7" w:rsidRDefault="00A35197" w:rsidP="00A35197">
      <w:pPr>
        <w:spacing w:line="121" w:lineRule="exact"/>
        <w:rPr>
          <w:rFonts w:eastAsia="Times New Roman" w:cs="Arial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1380"/>
        <w:gridCol w:w="340"/>
        <w:gridCol w:w="1020"/>
        <w:gridCol w:w="1360"/>
        <w:gridCol w:w="1080"/>
        <w:gridCol w:w="300"/>
        <w:gridCol w:w="180"/>
        <w:gridCol w:w="1180"/>
        <w:gridCol w:w="1080"/>
      </w:tblGrid>
      <w:tr w:rsidR="00A35197" w:rsidRPr="00CA25B7" w:rsidTr="001A7DEE">
        <w:trPr>
          <w:trHeight w:val="322"/>
        </w:trPr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НАЛОГОВЫЕ РЕФОРМЫ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ПРАВИТЕЛИ</w:t>
            </w:r>
          </w:p>
        </w:tc>
      </w:tr>
      <w:tr w:rsidR="00A35197" w:rsidRPr="00CA25B7" w:rsidTr="001A7DEE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А) отмена винных откупов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1)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Иван IV Грозный</w:t>
            </w:r>
          </w:p>
        </w:tc>
      </w:tr>
      <w:tr w:rsidR="00A35197" w:rsidRPr="00CA25B7" w:rsidTr="001A7DEE">
        <w:trPr>
          <w:trHeight w:val="324"/>
        </w:trPr>
        <w:tc>
          <w:tcPr>
            <w:tcW w:w="65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Б)  отмена круговой поруки в крестьянской общине</w:t>
            </w: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2)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w w:val="98"/>
                <w:sz w:val="28"/>
                <w:szCs w:val="20"/>
              </w:rPr>
            </w:pPr>
            <w:r w:rsidRPr="00CA25B7">
              <w:rPr>
                <w:rFonts w:eastAsia="Times New Roman" w:cs="Arial"/>
                <w:w w:val="98"/>
                <w:sz w:val="28"/>
                <w:szCs w:val="20"/>
              </w:rPr>
              <w:t>Фёдор Алексеевич</w:t>
            </w:r>
          </w:p>
        </w:tc>
      </w:tr>
      <w:tr w:rsidR="00A35197" w:rsidRPr="00CA25B7" w:rsidTr="001A7DEE">
        <w:trPr>
          <w:trHeight w:val="322"/>
        </w:trPr>
        <w:tc>
          <w:tcPr>
            <w:tcW w:w="310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при уплате налогов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3)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Пётр I</w:t>
            </w:r>
          </w:p>
        </w:tc>
      </w:tr>
      <w:tr w:rsidR="00A35197" w:rsidRPr="00CA25B7" w:rsidTr="001A7DEE">
        <w:trPr>
          <w:trHeight w:val="322"/>
        </w:trPr>
        <w:tc>
          <w:tcPr>
            <w:tcW w:w="548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В) введение посошного налогообложения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4)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Екатерина II</w:t>
            </w:r>
          </w:p>
        </w:tc>
      </w:tr>
      <w:tr w:rsidR="00A35197" w:rsidRPr="00CA25B7" w:rsidTr="001A7DEE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Г)  введение подушной подати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5)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Александр II</w:t>
            </w:r>
          </w:p>
        </w:tc>
      </w:tr>
      <w:tr w:rsidR="00A35197" w:rsidRPr="00CA25B7" w:rsidTr="001A7DEE">
        <w:trPr>
          <w:trHeight w:val="322"/>
        </w:trPr>
        <w:tc>
          <w:tcPr>
            <w:tcW w:w="412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Д) отмена подушной подати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6)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Александр III</w:t>
            </w:r>
          </w:p>
        </w:tc>
      </w:tr>
      <w:tr w:rsidR="00A35197" w:rsidRPr="00CA25B7" w:rsidTr="001A7DEE">
        <w:trPr>
          <w:trHeight w:val="322"/>
        </w:trPr>
        <w:tc>
          <w:tcPr>
            <w:tcW w:w="548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Е)  введение подворного налогообложения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ind w:right="20"/>
              <w:jc w:val="righ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7)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Николай II</w:t>
            </w:r>
          </w:p>
        </w:tc>
      </w:tr>
      <w:tr w:rsidR="00A35197" w:rsidRPr="00CA25B7" w:rsidTr="001A7DEE">
        <w:trPr>
          <w:trHeight w:val="650"/>
        </w:trPr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Ответ: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122"/>
        </w:trPr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</w:tr>
      <w:tr w:rsidR="00A35197" w:rsidRPr="00CA25B7" w:rsidTr="001A7DEE">
        <w:trPr>
          <w:trHeight w:val="31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В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Г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Д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15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</w:tbl>
    <w:p w:rsidR="00A35197" w:rsidRDefault="00A35197"/>
    <w:p w:rsidR="00A35197" w:rsidRDefault="00A35197" w:rsidP="00A35197"/>
    <w:p w:rsidR="00A35197" w:rsidRPr="00CA25B7" w:rsidRDefault="00A35197" w:rsidP="00A35197">
      <w:pPr>
        <w:tabs>
          <w:tab w:val="left" w:pos="828"/>
        </w:tabs>
        <w:spacing w:line="226" w:lineRule="auto"/>
        <w:ind w:right="20"/>
        <w:jc w:val="both"/>
        <w:rPr>
          <w:rFonts w:eastAsia="Times New Roman" w:cs="Arial"/>
          <w:b/>
          <w:sz w:val="32"/>
          <w:szCs w:val="20"/>
        </w:rPr>
      </w:pPr>
      <w:r w:rsidRPr="005D44F1">
        <w:rPr>
          <w:rFonts w:eastAsia="Times New Roman" w:cs="Arial"/>
          <w:b/>
          <w:sz w:val="28"/>
          <w:szCs w:val="20"/>
        </w:rPr>
        <w:t>2</w:t>
      </w:r>
      <w:r>
        <w:rPr>
          <w:rFonts w:eastAsia="Times New Roman" w:cs="Arial"/>
          <w:sz w:val="28"/>
          <w:szCs w:val="20"/>
        </w:rPr>
        <w:t xml:space="preserve">. </w:t>
      </w:r>
      <w:r w:rsidRPr="00CA25B7">
        <w:rPr>
          <w:rFonts w:eastAsia="Times New Roman" w:cs="Arial"/>
          <w:sz w:val="28"/>
          <w:szCs w:val="20"/>
        </w:rPr>
        <w:t>Установите соответствие между событиями отечественной и мировой истории, произошедшими в пределах одного десятилетия. Запишите в таблицу выбранные цифры под соответствующими буквами.</w:t>
      </w:r>
    </w:p>
    <w:p w:rsidR="00A35197" w:rsidRPr="00CA25B7" w:rsidRDefault="00A35197" w:rsidP="00A35197">
      <w:pPr>
        <w:spacing w:line="140" w:lineRule="exact"/>
        <w:rPr>
          <w:rFonts w:eastAsia="Times New Roman" w:cs="Arial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920"/>
        <w:gridCol w:w="1380"/>
        <w:gridCol w:w="540"/>
        <w:gridCol w:w="820"/>
        <w:gridCol w:w="540"/>
        <w:gridCol w:w="820"/>
        <w:gridCol w:w="300"/>
        <w:gridCol w:w="1080"/>
        <w:gridCol w:w="480"/>
        <w:gridCol w:w="880"/>
        <w:gridCol w:w="520"/>
        <w:gridCol w:w="860"/>
        <w:gridCol w:w="140"/>
      </w:tblGrid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jc w:val="center"/>
              <w:rPr>
                <w:rFonts w:eastAsia="Times New Roman" w:cs="Arial"/>
                <w:w w:val="99"/>
                <w:sz w:val="28"/>
                <w:szCs w:val="20"/>
              </w:rPr>
            </w:pPr>
            <w:r w:rsidRPr="00CA25B7">
              <w:rPr>
                <w:rFonts w:eastAsia="Times New Roman" w:cs="Arial"/>
                <w:w w:val="99"/>
                <w:sz w:val="28"/>
                <w:szCs w:val="20"/>
              </w:rPr>
              <w:t>СОБЫТИЯ ОТЕЧЕСТВЕННОЙ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260" w:type="dxa"/>
            <w:gridSpan w:val="7"/>
            <w:vMerge w:val="restart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w w:val="99"/>
                <w:sz w:val="28"/>
                <w:szCs w:val="20"/>
              </w:rPr>
            </w:pPr>
            <w:r w:rsidRPr="00CA25B7">
              <w:rPr>
                <w:rFonts w:eastAsia="Times New Roman" w:cs="Arial"/>
                <w:w w:val="99"/>
                <w:sz w:val="28"/>
                <w:szCs w:val="20"/>
              </w:rPr>
              <w:t>СОБЫТИЯ МИРОВОЙ ИСТОРИИ</w:t>
            </w:r>
          </w:p>
        </w:tc>
      </w:tr>
      <w:tr w:rsidR="00A35197" w:rsidRPr="00CA25B7" w:rsidTr="001A7DEE">
        <w:trPr>
          <w:trHeight w:val="161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1920" w:type="dxa"/>
            <w:gridSpan w:val="2"/>
            <w:vMerge w:val="restart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jc w:val="center"/>
              <w:rPr>
                <w:rFonts w:eastAsia="Times New Roman" w:cs="Arial"/>
                <w:w w:val="99"/>
                <w:sz w:val="28"/>
                <w:szCs w:val="20"/>
              </w:rPr>
            </w:pPr>
            <w:r w:rsidRPr="00CA25B7">
              <w:rPr>
                <w:rFonts w:eastAsia="Times New Roman" w:cs="Arial"/>
                <w:w w:val="99"/>
                <w:sz w:val="28"/>
                <w:szCs w:val="20"/>
              </w:rPr>
              <w:t>ИСТОРИИ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4260" w:type="dxa"/>
            <w:gridSpan w:val="7"/>
            <w:vMerge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</w:tr>
      <w:tr w:rsidR="00A35197" w:rsidRPr="00CA25B7" w:rsidTr="001A7DEE">
        <w:trPr>
          <w:trHeight w:val="161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3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А) окончание междоусобной войны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1)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принятие в Англии Билля</w:t>
            </w: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 Московской Руси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о правах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Б)</w:t>
            </w: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Судебник Ивана III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2)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w w:val="99"/>
                <w:sz w:val="28"/>
                <w:szCs w:val="20"/>
              </w:rPr>
            </w:pPr>
            <w:r w:rsidRPr="00CA25B7">
              <w:rPr>
                <w:rFonts w:eastAsia="Times New Roman" w:cs="Arial"/>
                <w:w w:val="99"/>
                <w:sz w:val="28"/>
                <w:szCs w:val="20"/>
              </w:rPr>
              <w:t>подписание Декларации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В)</w:t>
            </w: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присоединение Смоленска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независимости США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4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к Московскому княжеству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3)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Варфоломеевская ночь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Г)</w:t>
            </w: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отмена опричнины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во Франции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Д) Крымские походы В.В. Голицына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4)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окончание Столетней войны</w:t>
            </w: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Е)</w:t>
            </w:r>
          </w:p>
        </w:tc>
        <w:tc>
          <w:tcPr>
            <w:tcW w:w="4200" w:type="dxa"/>
            <w:gridSpan w:val="5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восстание под предводительством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5)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провозглашение Германской</w:t>
            </w: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Е.И. Пугачёва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империи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Ж) образование городских дум 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6)</w:t>
            </w:r>
          </w:p>
        </w:tc>
        <w:tc>
          <w:tcPr>
            <w:tcW w:w="2960" w:type="dxa"/>
            <w:gridSpan w:val="4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завершение Реконкисты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2840" w:type="dxa"/>
            <w:gridSpan w:val="3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городских управ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в Испании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24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7)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Четвёртый крестовый поход</w:t>
            </w:r>
          </w:p>
        </w:tc>
      </w:tr>
      <w:tr w:rsidR="00A35197" w:rsidRPr="00CA25B7" w:rsidTr="001A7DEE">
        <w:trPr>
          <w:trHeight w:val="322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8)</w:t>
            </w: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8"/>
                <w:szCs w:val="20"/>
              </w:rPr>
            </w:pPr>
            <w:r w:rsidRPr="00CA25B7">
              <w:rPr>
                <w:rFonts w:eastAsia="Times New Roman" w:cs="Arial"/>
                <w:sz w:val="28"/>
                <w:szCs w:val="20"/>
              </w:rPr>
              <w:t>«95 тезисов» Мартина Лютера</w:t>
            </w:r>
          </w:p>
        </w:tc>
      </w:tr>
      <w:tr w:rsidR="00A35197" w:rsidRPr="00CA25B7" w:rsidTr="001A7DEE">
        <w:trPr>
          <w:trHeight w:val="463"/>
        </w:trPr>
        <w:tc>
          <w:tcPr>
            <w:tcW w:w="1380" w:type="dxa"/>
            <w:gridSpan w:val="2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Ответ: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125"/>
        </w:trPr>
        <w:tc>
          <w:tcPr>
            <w:tcW w:w="4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10"/>
                <w:szCs w:val="20"/>
              </w:rPr>
            </w:pPr>
          </w:p>
        </w:tc>
      </w:tr>
      <w:tr w:rsidR="00A35197" w:rsidRPr="00CA25B7" w:rsidTr="001A7DEE">
        <w:trPr>
          <w:trHeight w:val="31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Б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В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Г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Д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Е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309" w:lineRule="exact"/>
              <w:rPr>
                <w:rFonts w:eastAsia="Times New Roman" w:cs="Arial"/>
                <w:b/>
                <w:sz w:val="28"/>
                <w:szCs w:val="20"/>
              </w:rPr>
            </w:pPr>
            <w:r w:rsidRPr="00CA25B7">
              <w:rPr>
                <w:rFonts w:eastAsia="Times New Roman" w:cs="Arial"/>
                <w:b/>
                <w:sz w:val="28"/>
                <w:szCs w:val="20"/>
              </w:rPr>
              <w:t>Ж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  <w:tr w:rsidR="00A35197" w:rsidRPr="00CA25B7" w:rsidTr="001A7DEE">
        <w:trPr>
          <w:trHeight w:val="31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A35197" w:rsidRPr="00CA25B7" w:rsidRDefault="00A35197" w:rsidP="001A7DEE">
            <w:pPr>
              <w:spacing w:line="0" w:lineRule="atLeast"/>
              <w:rPr>
                <w:rFonts w:eastAsia="Times New Roman" w:cs="Arial"/>
                <w:sz w:val="24"/>
                <w:szCs w:val="20"/>
              </w:rPr>
            </w:pPr>
          </w:p>
        </w:tc>
      </w:tr>
    </w:tbl>
    <w:p w:rsidR="003B4192" w:rsidRDefault="003B4192" w:rsidP="00A35197"/>
    <w:p w:rsidR="00A35197" w:rsidRPr="00A35197" w:rsidRDefault="00A35197" w:rsidP="00A35197">
      <w:pPr>
        <w:tabs>
          <w:tab w:val="left" w:pos="707"/>
        </w:tabs>
        <w:spacing w:line="0" w:lineRule="atLeast"/>
        <w:rPr>
          <w:rFonts w:eastAsia="Times New Roman" w:cs="Arial"/>
          <w:b/>
          <w:sz w:val="32"/>
          <w:szCs w:val="20"/>
        </w:rPr>
      </w:pPr>
      <w:r w:rsidRPr="005D44F1">
        <w:rPr>
          <w:rFonts w:eastAsia="Times New Roman" w:cs="Arial"/>
          <w:b/>
          <w:sz w:val="28"/>
          <w:szCs w:val="20"/>
        </w:rPr>
        <w:t>3</w:t>
      </w:r>
      <w:r>
        <w:rPr>
          <w:rFonts w:eastAsia="Times New Roman" w:cs="Arial"/>
          <w:sz w:val="28"/>
          <w:szCs w:val="20"/>
        </w:rPr>
        <w:t>.</w:t>
      </w:r>
      <w:r w:rsidRPr="00A35197">
        <w:rPr>
          <w:rFonts w:eastAsia="Times New Roman" w:cs="Arial"/>
          <w:sz w:val="28"/>
          <w:szCs w:val="20"/>
        </w:rPr>
        <w:t>Внимательно рассмотрите карту  и выполните задания.</w:t>
      </w:r>
    </w:p>
    <w:p w:rsidR="00A35197" w:rsidRDefault="00A35197" w:rsidP="00A35197">
      <w:r>
        <w:rPr>
          <w:noProof/>
        </w:rPr>
        <w:lastRenderedPageBreak/>
        <w:drawing>
          <wp:inline distT="0" distB="0" distL="0" distR="0" wp14:anchorId="7CA4AB81" wp14:editId="54546CCC">
            <wp:extent cx="5059680" cy="6028690"/>
            <wp:effectExtent l="0" t="0" r="7620" b="0"/>
            <wp:docPr id="18" name="Рисунок 18" descr="https://hist-ege.sdamgia.ru/get_file?id=1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2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602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197" w:rsidRPr="00A35197" w:rsidRDefault="00A35197" w:rsidP="00A35197"/>
    <w:p w:rsidR="00A35197" w:rsidRDefault="00A35197" w:rsidP="00A35197"/>
    <w:p w:rsidR="00A35197" w:rsidRPr="00D84C69" w:rsidRDefault="00A35197" w:rsidP="00A35197">
      <w:pPr>
        <w:spacing w:line="234" w:lineRule="auto"/>
        <w:rPr>
          <w:rFonts w:eastAsia="Times New Roman"/>
          <w:sz w:val="28"/>
          <w:szCs w:val="28"/>
        </w:rPr>
      </w:pPr>
      <w:r>
        <w:rPr>
          <w:rFonts w:eastAsia="Times New Roman" w:cs="Arial"/>
          <w:b/>
          <w:sz w:val="28"/>
          <w:szCs w:val="20"/>
        </w:rPr>
        <w:t>3</w:t>
      </w:r>
      <w:r w:rsidRPr="00CA25B7">
        <w:rPr>
          <w:rFonts w:eastAsia="Times New Roman" w:cs="Arial"/>
          <w:b/>
          <w:sz w:val="28"/>
          <w:szCs w:val="20"/>
        </w:rPr>
        <w:t>.1.</w:t>
      </w:r>
      <w:r w:rsidRPr="00D84C69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D84C69">
        <w:rPr>
          <w:color w:val="000000"/>
          <w:sz w:val="28"/>
          <w:szCs w:val="28"/>
          <w:shd w:val="clear" w:color="auto" w:fill="FFFFFF"/>
        </w:rPr>
        <w:t>За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пол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те про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пуск в пред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ло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же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нии: «Город, обо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зна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чен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ный на схеме циф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рой "7", был осво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бождён от фа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ши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стов в ты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ся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ча де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вять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сот ___________г.». Ответ за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пи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ши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те сло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вом (сло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во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со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че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та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ем).</w:t>
      </w:r>
      <w:r w:rsidRPr="00D84C69">
        <w:rPr>
          <w:rFonts w:eastAsia="Times New Roman"/>
          <w:b/>
          <w:sz w:val="28"/>
          <w:szCs w:val="28"/>
        </w:rPr>
        <w:t xml:space="preserve"> </w:t>
      </w:r>
    </w:p>
    <w:p w:rsidR="00A35197" w:rsidRPr="00CA25B7" w:rsidRDefault="00A35197" w:rsidP="00A35197">
      <w:pPr>
        <w:spacing w:line="127" w:lineRule="exact"/>
        <w:rPr>
          <w:rFonts w:eastAsia="Times New Roman" w:cs="Arial"/>
          <w:sz w:val="20"/>
          <w:szCs w:val="20"/>
        </w:rPr>
      </w:pPr>
    </w:p>
    <w:p w:rsidR="00A35197" w:rsidRPr="00CA25B7" w:rsidRDefault="00A35197" w:rsidP="00A35197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Ответ:</w:t>
      </w:r>
    </w:p>
    <w:p w:rsidR="00A35197" w:rsidRPr="00CA25B7" w:rsidRDefault="00A35197" w:rsidP="00A35197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A35197" w:rsidRPr="00CA25B7" w:rsidRDefault="00A35197" w:rsidP="00A35197">
      <w:pPr>
        <w:spacing w:line="117" w:lineRule="exact"/>
        <w:rPr>
          <w:rFonts w:eastAsia="Times New Roman" w:cs="Arial"/>
          <w:sz w:val="20"/>
          <w:szCs w:val="20"/>
        </w:rPr>
      </w:pPr>
    </w:p>
    <w:p w:rsidR="00A35197" w:rsidRPr="00D84C69" w:rsidRDefault="00A35197" w:rsidP="00A35197">
      <w:pPr>
        <w:spacing w:line="0" w:lineRule="atLeast"/>
        <w:rPr>
          <w:rFonts w:eastAsia="Times New Roman" w:cs="Arial"/>
          <w:sz w:val="28"/>
          <w:szCs w:val="20"/>
        </w:rPr>
      </w:pPr>
      <w:r>
        <w:rPr>
          <w:rFonts w:eastAsia="Times New Roman" w:cs="Arial"/>
          <w:b/>
          <w:sz w:val="28"/>
          <w:szCs w:val="20"/>
        </w:rPr>
        <w:t>3</w:t>
      </w:r>
      <w:r w:rsidRPr="00CA25B7">
        <w:rPr>
          <w:rFonts w:eastAsia="Times New Roman" w:cs="Arial"/>
          <w:b/>
          <w:sz w:val="28"/>
          <w:szCs w:val="20"/>
        </w:rPr>
        <w:t xml:space="preserve">.2. </w:t>
      </w:r>
      <w:r w:rsidRPr="00D84C69">
        <w:rPr>
          <w:rFonts w:eastAsia="Times New Roman" w:cs="Arial"/>
          <w:sz w:val="28"/>
          <w:szCs w:val="20"/>
        </w:rPr>
        <w:t>Укажите месяц, когда от фашистов был освобождён город, обозначенный на схеме цифрой «2».</w:t>
      </w:r>
    </w:p>
    <w:p w:rsidR="00A35197" w:rsidRPr="00D84C69" w:rsidRDefault="00A35197" w:rsidP="00A35197">
      <w:pPr>
        <w:spacing w:line="124" w:lineRule="exact"/>
        <w:rPr>
          <w:rFonts w:eastAsia="Times New Roman" w:cs="Arial"/>
          <w:sz w:val="20"/>
          <w:szCs w:val="20"/>
        </w:rPr>
      </w:pPr>
    </w:p>
    <w:p w:rsidR="00A35197" w:rsidRPr="00CA25B7" w:rsidRDefault="00A35197" w:rsidP="00A35197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Ответ:</w:t>
      </w:r>
    </w:p>
    <w:p w:rsidR="00A35197" w:rsidRPr="00CA25B7" w:rsidRDefault="00A35197" w:rsidP="00A35197">
      <w:pPr>
        <w:spacing w:line="0" w:lineRule="atLeast"/>
        <w:rPr>
          <w:rFonts w:eastAsia="Times New Roman" w:cs="Arial"/>
          <w:b/>
          <w:sz w:val="28"/>
          <w:szCs w:val="20"/>
        </w:rPr>
        <w:sectPr w:rsidR="00A35197" w:rsidRPr="00CA25B7"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A35197" w:rsidRPr="00CA25B7" w:rsidRDefault="00A35197" w:rsidP="00A35197">
      <w:pPr>
        <w:spacing w:line="345" w:lineRule="exact"/>
        <w:rPr>
          <w:rFonts w:eastAsia="Times New Roman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</w:tblGrid>
      <w:tr w:rsidR="00A35197" w:rsidRPr="00D84C69" w:rsidTr="001A7DEE">
        <w:trPr>
          <w:trHeight w:val="231"/>
        </w:trPr>
        <w:tc>
          <w:tcPr>
            <w:tcW w:w="1303" w:type="dxa"/>
            <w:shd w:val="clear" w:color="auto" w:fill="auto"/>
            <w:vAlign w:val="bottom"/>
          </w:tcPr>
          <w:p w:rsidR="00A35197" w:rsidRPr="00D84C69" w:rsidRDefault="00A35197" w:rsidP="001A7DEE">
            <w:pPr>
              <w:spacing w:line="0" w:lineRule="atLeast"/>
              <w:rPr>
                <w:rFonts w:eastAsia="Times New Roman" w:cs="Arial"/>
                <w:b/>
                <w:sz w:val="24"/>
                <w:szCs w:val="20"/>
              </w:rPr>
            </w:pPr>
          </w:p>
        </w:tc>
      </w:tr>
    </w:tbl>
    <w:p w:rsidR="00A35197" w:rsidRDefault="00A35197" w:rsidP="00A35197">
      <w:pPr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b/>
          <w:sz w:val="28"/>
          <w:szCs w:val="28"/>
        </w:rPr>
        <w:t>3</w:t>
      </w:r>
      <w:r w:rsidRPr="00D84C69">
        <w:rPr>
          <w:rFonts w:eastAsia="Times New Roman"/>
          <w:b/>
          <w:sz w:val="28"/>
          <w:szCs w:val="28"/>
        </w:rPr>
        <w:t>.3</w:t>
      </w:r>
      <w:r w:rsidRPr="00D84C69">
        <w:rPr>
          <w:color w:val="000000"/>
          <w:sz w:val="28"/>
          <w:szCs w:val="28"/>
          <w:shd w:val="clear" w:color="auto" w:fill="FFFFFF"/>
        </w:rPr>
        <w:t>Ука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жи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те на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зва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ние опе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ра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ции по уни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что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же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нию окружённой не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мец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кой груп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пи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ров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ки, обо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зна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чен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ной на схеме циф</w:t>
      </w:r>
      <w:r w:rsidRPr="00D84C69">
        <w:rPr>
          <w:color w:val="000000"/>
          <w:sz w:val="28"/>
          <w:szCs w:val="28"/>
          <w:shd w:val="clear" w:color="auto" w:fill="FFFFFF"/>
        </w:rPr>
        <w:softHyphen/>
        <w:t>рой «1».</w:t>
      </w:r>
    </w:p>
    <w:p w:rsidR="00A35197" w:rsidRDefault="00A35197" w:rsidP="00A35197">
      <w:pPr>
        <w:rPr>
          <w:rFonts w:eastAsia="Times New Roman"/>
          <w:sz w:val="28"/>
          <w:szCs w:val="28"/>
        </w:rPr>
      </w:pPr>
    </w:p>
    <w:p w:rsidR="00A35197" w:rsidRDefault="00A35197" w:rsidP="00A35197">
      <w:pPr>
        <w:rPr>
          <w:rFonts w:eastAsia="Times New Roman"/>
          <w:sz w:val="28"/>
          <w:szCs w:val="28"/>
        </w:rPr>
      </w:pPr>
    </w:p>
    <w:p w:rsidR="00A35197" w:rsidRPr="0016554E" w:rsidRDefault="00A35197" w:rsidP="00A35197">
      <w:pPr>
        <w:rPr>
          <w:rFonts w:eastAsia="Times New Roman"/>
          <w:b/>
          <w:sz w:val="28"/>
          <w:szCs w:val="28"/>
        </w:rPr>
        <w:sectPr w:rsidR="00A35197" w:rsidRPr="0016554E" w:rsidSect="00D84C69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D84C69">
        <w:rPr>
          <w:rFonts w:eastAsia="Times New Roman"/>
          <w:b/>
          <w:sz w:val="28"/>
          <w:szCs w:val="28"/>
        </w:rPr>
        <w:t>Ответ</w:t>
      </w:r>
      <w:r>
        <w:rPr>
          <w:rFonts w:eastAsia="Times New Roman"/>
          <w:b/>
          <w:sz w:val="28"/>
          <w:szCs w:val="28"/>
        </w:rPr>
        <w:t>:</w:t>
      </w:r>
      <w:r>
        <w:rPr>
          <w:rFonts w:eastAsia="Times New Roman"/>
          <w:b/>
          <w:sz w:val="28"/>
          <w:szCs w:val="28"/>
          <w:u w:val="single"/>
        </w:rPr>
        <w:t xml:space="preserve"> </w:t>
      </w:r>
      <w:r w:rsidRPr="00CA25B7">
        <w:rPr>
          <w:rFonts w:eastAsia="Times New Roman" w:cs="Arial"/>
          <w:b/>
          <w:sz w:val="28"/>
          <w:szCs w:val="20"/>
        </w:rPr>
        <w:t>____________________________________</w:t>
      </w:r>
      <w:r>
        <w:rPr>
          <w:rFonts w:eastAsia="Times New Roman" w:cs="Arial"/>
          <w:b/>
          <w:sz w:val="28"/>
          <w:szCs w:val="20"/>
        </w:rPr>
        <w:t>__________________________</w:t>
      </w:r>
    </w:p>
    <w:p w:rsidR="00A35197" w:rsidRPr="00D84C69" w:rsidRDefault="00A35197" w:rsidP="00A35197">
      <w:pPr>
        <w:spacing w:line="200" w:lineRule="exact"/>
        <w:rPr>
          <w:rFonts w:eastAsia="Times New Roman" w:cs="Arial"/>
          <w:b/>
          <w:sz w:val="28"/>
          <w:szCs w:val="28"/>
        </w:rPr>
        <w:sectPr w:rsidR="00A35197" w:rsidRPr="00D84C69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D44F1">
        <w:rPr>
          <w:b/>
          <w:color w:val="000000"/>
          <w:sz w:val="28"/>
          <w:szCs w:val="28"/>
        </w:rPr>
        <w:lastRenderedPageBreak/>
        <w:t>4</w:t>
      </w:r>
      <w:r>
        <w:rPr>
          <w:color w:val="000000"/>
          <w:sz w:val="28"/>
          <w:szCs w:val="28"/>
        </w:rPr>
        <w:t>.</w:t>
      </w:r>
      <w:r w:rsidRPr="0016554E">
        <w:rPr>
          <w:color w:val="000000"/>
          <w:sz w:val="28"/>
          <w:szCs w:val="28"/>
        </w:rPr>
        <w:t>В ис</w:t>
      </w:r>
      <w:r w:rsidRPr="0016554E">
        <w:rPr>
          <w:color w:val="000000"/>
          <w:sz w:val="28"/>
          <w:szCs w:val="28"/>
        </w:rPr>
        <w:softHyphen/>
        <w:t>то</w:t>
      </w:r>
      <w:r w:rsidRPr="0016554E">
        <w:rPr>
          <w:color w:val="000000"/>
          <w:sz w:val="28"/>
          <w:szCs w:val="28"/>
        </w:rPr>
        <w:softHyphen/>
        <w:t>ри</w:t>
      </w:r>
      <w:r w:rsidRPr="0016554E">
        <w:rPr>
          <w:color w:val="000000"/>
          <w:sz w:val="28"/>
          <w:szCs w:val="28"/>
        </w:rPr>
        <w:softHyphen/>
        <w:t>че</w:t>
      </w:r>
      <w:r w:rsidRPr="0016554E">
        <w:rPr>
          <w:color w:val="000000"/>
          <w:sz w:val="28"/>
          <w:szCs w:val="28"/>
        </w:rPr>
        <w:softHyphen/>
        <w:t>ской науке су</w:t>
      </w:r>
      <w:r w:rsidRPr="0016554E">
        <w:rPr>
          <w:color w:val="000000"/>
          <w:sz w:val="28"/>
          <w:szCs w:val="28"/>
        </w:rPr>
        <w:softHyphen/>
        <w:t>ще</w:t>
      </w:r>
      <w:r w:rsidRPr="0016554E">
        <w:rPr>
          <w:color w:val="000000"/>
          <w:sz w:val="28"/>
          <w:szCs w:val="28"/>
        </w:rPr>
        <w:softHyphen/>
        <w:t>ству</w:t>
      </w:r>
      <w:r w:rsidRPr="0016554E">
        <w:rPr>
          <w:color w:val="000000"/>
          <w:sz w:val="28"/>
          <w:szCs w:val="28"/>
        </w:rPr>
        <w:softHyphen/>
        <w:t>ют дис</w:t>
      </w:r>
      <w:r w:rsidRPr="0016554E">
        <w:rPr>
          <w:color w:val="000000"/>
          <w:sz w:val="28"/>
          <w:szCs w:val="28"/>
        </w:rPr>
        <w:softHyphen/>
        <w:t>кус</w:t>
      </w:r>
      <w:r w:rsidRPr="0016554E">
        <w:rPr>
          <w:color w:val="000000"/>
          <w:sz w:val="28"/>
          <w:szCs w:val="28"/>
        </w:rPr>
        <w:softHyphen/>
        <w:t>си</w:t>
      </w:r>
      <w:r w:rsidRPr="0016554E">
        <w:rPr>
          <w:color w:val="000000"/>
          <w:sz w:val="28"/>
          <w:szCs w:val="28"/>
        </w:rPr>
        <w:softHyphen/>
        <w:t>он</w:t>
      </w:r>
      <w:r w:rsidRPr="0016554E">
        <w:rPr>
          <w:color w:val="000000"/>
          <w:sz w:val="28"/>
          <w:szCs w:val="28"/>
        </w:rPr>
        <w:softHyphen/>
        <w:t>ные про</w:t>
      </w:r>
      <w:r w:rsidRPr="0016554E">
        <w:rPr>
          <w:color w:val="000000"/>
          <w:sz w:val="28"/>
          <w:szCs w:val="28"/>
        </w:rPr>
        <w:softHyphen/>
        <w:t>бле</w:t>
      </w:r>
      <w:r w:rsidRPr="0016554E">
        <w:rPr>
          <w:color w:val="000000"/>
          <w:sz w:val="28"/>
          <w:szCs w:val="28"/>
        </w:rPr>
        <w:softHyphen/>
        <w:t>мы, по ко</w:t>
      </w:r>
      <w:r w:rsidRPr="0016554E">
        <w:rPr>
          <w:color w:val="000000"/>
          <w:sz w:val="28"/>
          <w:szCs w:val="28"/>
        </w:rPr>
        <w:softHyphen/>
        <w:t>то</w:t>
      </w:r>
      <w:r w:rsidRPr="0016554E">
        <w:rPr>
          <w:color w:val="000000"/>
          <w:sz w:val="28"/>
          <w:szCs w:val="28"/>
        </w:rPr>
        <w:softHyphen/>
        <w:t>рым вы</w:t>
      </w:r>
      <w:r w:rsidRPr="0016554E">
        <w:rPr>
          <w:color w:val="000000"/>
          <w:sz w:val="28"/>
          <w:szCs w:val="28"/>
        </w:rPr>
        <w:softHyphen/>
        <w:t>ска</w:t>
      </w:r>
      <w:r w:rsidRPr="0016554E">
        <w:rPr>
          <w:color w:val="000000"/>
          <w:sz w:val="28"/>
          <w:szCs w:val="28"/>
        </w:rPr>
        <w:softHyphen/>
        <w:t>зы</w:t>
      </w:r>
      <w:r w:rsidRPr="0016554E">
        <w:rPr>
          <w:color w:val="000000"/>
          <w:sz w:val="28"/>
          <w:szCs w:val="28"/>
        </w:rPr>
        <w:softHyphen/>
        <w:t>ва</w:t>
      </w:r>
      <w:r w:rsidRPr="0016554E">
        <w:rPr>
          <w:color w:val="000000"/>
          <w:sz w:val="28"/>
          <w:szCs w:val="28"/>
        </w:rPr>
        <w:softHyphen/>
        <w:t>ют</w:t>
      </w:r>
      <w:r w:rsidRPr="0016554E">
        <w:rPr>
          <w:color w:val="000000"/>
          <w:sz w:val="28"/>
          <w:szCs w:val="28"/>
        </w:rPr>
        <w:softHyphen/>
        <w:t>ся раз</w:t>
      </w:r>
      <w:r w:rsidRPr="0016554E">
        <w:rPr>
          <w:color w:val="000000"/>
          <w:sz w:val="28"/>
          <w:szCs w:val="28"/>
        </w:rPr>
        <w:softHyphen/>
        <w:t>лич</w:t>
      </w:r>
      <w:r w:rsidRPr="0016554E">
        <w:rPr>
          <w:color w:val="000000"/>
          <w:sz w:val="28"/>
          <w:szCs w:val="28"/>
        </w:rPr>
        <w:softHyphen/>
        <w:t>ные, часто про</w:t>
      </w:r>
      <w:r w:rsidRPr="0016554E">
        <w:rPr>
          <w:color w:val="000000"/>
          <w:sz w:val="28"/>
          <w:szCs w:val="28"/>
        </w:rPr>
        <w:softHyphen/>
        <w:t>ти</w:t>
      </w:r>
      <w:r w:rsidRPr="0016554E">
        <w:rPr>
          <w:color w:val="000000"/>
          <w:sz w:val="28"/>
          <w:szCs w:val="28"/>
        </w:rPr>
        <w:softHyphen/>
        <w:t>во</w:t>
      </w:r>
      <w:r w:rsidRPr="0016554E">
        <w:rPr>
          <w:color w:val="000000"/>
          <w:sz w:val="28"/>
          <w:szCs w:val="28"/>
        </w:rPr>
        <w:softHyphen/>
        <w:t>ре</w:t>
      </w:r>
      <w:r w:rsidRPr="0016554E">
        <w:rPr>
          <w:color w:val="000000"/>
          <w:sz w:val="28"/>
          <w:szCs w:val="28"/>
        </w:rPr>
        <w:softHyphen/>
        <w:t>чи</w:t>
      </w:r>
      <w:r w:rsidRPr="0016554E">
        <w:rPr>
          <w:color w:val="000000"/>
          <w:sz w:val="28"/>
          <w:szCs w:val="28"/>
        </w:rPr>
        <w:softHyphen/>
        <w:t>вые, точки зре</w:t>
      </w:r>
      <w:r w:rsidRPr="0016554E">
        <w:rPr>
          <w:color w:val="000000"/>
          <w:sz w:val="28"/>
          <w:szCs w:val="28"/>
        </w:rPr>
        <w:softHyphen/>
        <w:t>ния. Ниже при</w:t>
      </w:r>
      <w:r w:rsidRPr="0016554E">
        <w:rPr>
          <w:color w:val="000000"/>
          <w:sz w:val="28"/>
          <w:szCs w:val="28"/>
        </w:rPr>
        <w:softHyphen/>
        <w:t>ве</w:t>
      </w:r>
      <w:r w:rsidRPr="0016554E">
        <w:rPr>
          <w:color w:val="000000"/>
          <w:sz w:val="28"/>
          <w:szCs w:val="28"/>
        </w:rPr>
        <w:softHyphen/>
        <w:t>де</w:t>
      </w:r>
      <w:r w:rsidRPr="0016554E">
        <w:rPr>
          <w:color w:val="000000"/>
          <w:sz w:val="28"/>
          <w:szCs w:val="28"/>
        </w:rPr>
        <w:softHyphen/>
        <w:t>на одна из спор</w:t>
      </w:r>
      <w:r w:rsidRPr="0016554E">
        <w:rPr>
          <w:color w:val="000000"/>
          <w:sz w:val="28"/>
          <w:szCs w:val="28"/>
        </w:rPr>
        <w:softHyphen/>
        <w:t>ных точек зре</w:t>
      </w:r>
      <w:r w:rsidRPr="0016554E">
        <w:rPr>
          <w:color w:val="000000"/>
          <w:sz w:val="28"/>
          <w:szCs w:val="28"/>
        </w:rPr>
        <w:softHyphen/>
        <w:t>ния, су</w:t>
      </w:r>
      <w:r w:rsidRPr="0016554E">
        <w:rPr>
          <w:color w:val="000000"/>
          <w:sz w:val="28"/>
          <w:szCs w:val="28"/>
        </w:rPr>
        <w:softHyphen/>
        <w:t>ще</w:t>
      </w:r>
      <w:r w:rsidRPr="0016554E">
        <w:rPr>
          <w:color w:val="000000"/>
          <w:sz w:val="28"/>
          <w:szCs w:val="28"/>
        </w:rPr>
        <w:softHyphen/>
        <w:t>ству</w:t>
      </w:r>
      <w:r w:rsidRPr="0016554E">
        <w:rPr>
          <w:color w:val="000000"/>
          <w:sz w:val="28"/>
          <w:szCs w:val="28"/>
        </w:rPr>
        <w:softHyphen/>
        <w:t>ю</w:t>
      </w:r>
      <w:r w:rsidRPr="0016554E">
        <w:rPr>
          <w:color w:val="000000"/>
          <w:sz w:val="28"/>
          <w:szCs w:val="28"/>
        </w:rPr>
        <w:softHyphen/>
        <w:t>щих в ис</w:t>
      </w:r>
      <w:r w:rsidRPr="0016554E">
        <w:rPr>
          <w:color w:val="000000"/>
          <w:sz w:val="28"/>
          <w:szCs w:val="28"/>
        </w:rPr>
        <w:softHyphen/>
        <w:t>то</w:t>
      </w:r>
      <w:r w:rsidRPr="0016554E">
        <w:rPr>
          <w:color w:val="000000"/>
          <w:sz w:val="28"/>
          <w:szCs w:val="28"/>
        </w:rPr>
        <w:softHyphen/>
        <w:t>ри</w:t>
      </w:r>
      <w:r w:rsidRPr="0016554E">
        <w:rPr>
          <w:color w:val="000000"/>
          <w:sz w:val="28"/>
          <w:szCs w:val="28"/>
        </w:rPr>
        <w:softHyphen/>
        <w:t>че</w:t>
      </w:r>
      <w:r w:rsidRPr="0016554E">
        <w:rPr>
          <w:color w:val="000000"/>
          <w:sz w:val="28"/>
          <w:szCs w:val="28"/>
        </w:rPr>
        <w:softHyphen/>
        <w:t>ской науке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color w:val="000000"/>
          <w:sz w:val="28"/>
          <w:szCs w:val="28"/>
        </w:rPr>
        <w:t> 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Время прав</w:t>
      </w:r>
      <w:r w:rsidRPr="0016554E">
        <w:rPr>
          <w:i/>
          <w:iCs/>
          <w:color w:val="000000"/>
          <w:sz w:val="28"/>
          <w:szCs w:val="28"/>
        </w:rPr>
        <w:softHyphen/>
        <w:t>ле</w:t>
      </w:r>
      <w:r w:rsidRPr="0016554E">
        <w:rPr>
          <w:i/>
          <w:iCs/>
          <w:color w:val="000000"/>
          <w:sz w:val="28"/>
          <w:szCs w:val="28"/>
        </w:rPr>
        <w:softHyphen/>
        <w:t>ния Ни</w:t>
      </w:r>
      <w:r w:rsidRPr="0016554E">
        <w:rPr>
          <w:i/>
          <w:iCs/>
          <w:color w:val="000000"/>
          <w:sz w:val="28"/>
          <w:szCs w:val="28"/>
        </w:rPr>
        <w:softHyphen/>
        <w:t>ко</w:t>
      </w:r>
      <w:r w:rsidRPr="0016554E">
        <w:rPr>
          <w:i/>
          <w:iCs/>
          <w:color w:val="000000"/>
          <w:sz w:val="28"/>
          <w:szCs w:val="28"/>
        </w:rPr>
        <w:softHyphen/>
        <w:t>лая I было вре</w:t>
      </w:r>
      <w:r w:rsidRPr="0016554E">
        <w:rPr>
          <w:i/>
          <w:iCs/>
          <w:color w:val="000000"/>
          <w:sz w:val="28"/>
          <w:szCs w:val="28"/>
        </w:rPr>
        <w:softHyphen/>
        <w:t>ме</w:t>
      </w:r>
      <w:r w:rsidRPr="0016554E">
        <w:rPr>
          <w:i/>
          <w:iCs/>
          <w:color w:val="000000"/>
          <w:sz w:val="28"/>
          <w:szCs w:val="28"/>
        </w:rPr>
        <w:softHyphen/>
        <w:t>нем «тор</w:t>
      </w:r>
      <w:r w:rsidRPr="0016554E">
        <w:rPr>
          <w:i/>
          <w:iCs/>
          <w:color w:val="000000"/>
          <w:sz w:val="28"/>
          <w:szCs w:val="28"/>
        </w:rPr>
        <w:softHyphen/>
        <w:t>же</w:t>
      </w:r>
      <w:r w:rsidRPr="0016554E">
        <w:rPr>
          <w:i/>
          <w:iCs/>
          <w:color w:val="000000"/>
          <w:sz w:val="28"/>
          <w:szCs w:val="28"/>
        </w:rPr>
        <w:softHyphen/>
        <w:t>ства ре</w:t>
      </w:r>
      <w:r w:rsidRPr="0016554E">
        <w:rPr>
          <w:i/>
          <w:iCs/>
          <w:color w:val="000000"/>
          <w:sz w:val="28"/>
          <w:szCs w:val="28"/>
        </w:rPr>
        <w:softHyphen/>
        <w:t>ак</w:t>
      </w:r>
      <w:r w:rsidRPr="0016554E">
        <w:rPr>
          <w:i/>
          <w:iCs/>
          <w:color w:val="000000"/>
          <w:sz w:val="28"/>
          <w:szCs w:val="28"/>
        </w:rPr>
        <w:softHyphen/>
        <w:t>ции» и бес</w:t>
      </w:r>
      <w:r w:rsidRPr="0016554E">
        <w:rPr>
          <w:i/>
          <w:iCs/>
          <w:color w:val="000000"/>
          <w:sz w:val="28"/>
          <w:szCs w:val="28"/>
        </w:rPr>
        <w:softHyphen/>
        <w:t>по</w:t>
      </w:r>
      <w:r w:rsidRPr="0016554E">
        <w:rPr>
          <w:i/>
          <w:iCs/>
          <w:color w:val="000000"/>
          <w:sz w:val="28"/>
          <w:szCs w:val="28"/>
        </w:rPr>
        <w:softHyphen/>
        <w:t>щад</w:t>
      </w:r>
      <w:r w:rsidRPr="0016554E">
        <w:rPr>
          <w:i/>
          <w:iCs/>
          <w:color w:val="000000"/>
          <w:sz w:val="28"/>
          <w:szCs w:val="28"/>
        </w:rPr>
        <w:softHyphen/>
        <w:t>но</w:t>
      </w:r>
      <w:r w:rsidRPr="0016554E">
        <w:rPr>
          <w:i/>
          <w:iCs/>
          <w:color w:val="000000"/>
          <w:sz w:val="28"/>
          <w:szCs w:val="28"/>
        </w:rPr>
        <w:softHyphen/>
        <w:t>го по</w:t>
      </w:r>
      <w:r w:rsidRPr="0016554E">
        <w:rPr>
          <w:i/>
          <w:iCs/>
          <w:color w:val="000000"/>
          <w:sz w:val="28"/>
          <w:szCs w:val="28"/>
        </w:rPr>
        <w:softHyphen/>
        <w:t>дав</w:t>
      </w:r>
      <w:r w:rsidRPr="0016554E">
        <w:rPr>
          <w:i/>
          <w:iCs/>
          <w:color w:val="000000"/>
          <w:sz w:val="28"/>
          <w:szCs w:val="28"/>
        </w:rPr>
        <w:softHyphen/>
        <w:t>ле</w:t>
      </w:r>
      <w:r w:rsidRPr="0016554E">
        <w:rPr>
          <w:i/>
          <w:iCs/>
          <w:color w:val="000000"/>
          <w:sz w:val="28"/>
          <w:szCs w:val="28"/>
        </w:rPr>
        <w:softHyphen/>
        <w:t>ния вся</w:t>
      </w:r>
      <w:r w:rsidRPr="0016554E">
        <w:rPr>
          <w:i/>
          <w:iCs/>
          <w:color w:val="000000"/>
          <w:sz w:val="28"/>
          <w:szCs w:val="28"/>
        </w:rPr>
        <w:softHyphen/>
        <w:t>ко</w:t>
      </w:r>
      <w:r w:rsidRPr="0016554E">
        <w:rPr>
          <w:i/>
          <w:iCs/>
          <w:color w:val="000000"/>
          <w:sz w:val="28"/>
          <w:szCs w:val="28"/>
        </w:rPr>
        <w:softHyphen/>
        <w:t>го ина</w:t>
      </w:r>
      <w:r w:rsidRPr="0016554E">
        <w:rPr>
          <w:i/>
          <w:iCs/>
          <w:color w:val="000000"/>
          <w:sz w:val="28"/>
          <w:szCs w:val="28"/>
        </w:rPr>
        <w:softHyphen/>
        <w:t>ко</w:t>
      </w:r>
      <w:r w:rsidRPr="0016554E">
        <w:rPr>
          <w:i/>
          <w:iCs/>
          <w:color w:val="000000"/>
          <w:sz w:val="28"/>
          <w:szCs w:val="28"/>
        </w:rPr>
        <w:softHyphen/>
        <w:t>мыс</w:t>
      </w:r>
      <w:r w:rsidRPr="0016554E">
        <w:rPr>
          <w:i/>
          <w:iCs/>
          <w:color w:val="000000"/>
          <w:sz w:val="28"/>
          <w:szCs w:val="28"/>
        </w:rPr>
        <w:softHyphen/>
        <w:t>лия, бла</w:t>
      </w:r>
      <w:r w:rsidRPr="0016554E">
        <w:rPr>
          <w:i/>
          <w:iCs/>
          <w:color w:val="000000"/>
          <w:sz w:val="28"/>
          <w:szCs w:val="28"/>
        </w:rPr>
        <w:softHyphen/>
        <w:t>го</w:t>
      </w:r>
      <w:r w:rsidRPr="0016554E">
        <w:rPr>
          <w:i/>
          <w:iCs/>
          <w:color w:val="000000"/>
          <w:sz w:val="28"/>
          <w:szCs w:val="28"/>
        </w:rPr>
        <w:softHyphen/>
        <w:t>да</w:t>
      </w:r>
      <w:r w:rsidRPr="0016554E">
        <w:rPr>
          <w:i/>
          <w:iCs/>
          <w:color w:val="000000"/>
          <w:sz w:val="28"/>
          <w:szCs w:val="28"/>
        </w:rPr>
        <w:softHyphen/>
        <w:t>ря чему раз</w:t>
      </w:r>
      <w:r w:rsidRPr="0016554E">
        <w:rPr>
          <w:i/>
          <w:iCs/>
          <w:color w:val="000000"/>
          <w:sz w:val="28"/>
          <w:szCs w:val="28"/>
        </w:rPr>
        <w:softHyphen/>
        <w:t>ви</w:t>
      </w:r>
      <w:r w:rsidRPr="0016554E">
        <w:rPr>
          <w:i/>
          <w:iCs/>
          <w:color w:val="000000"/>
          <w:sz w:val="28"/>
          <w:szCs w:val="28"/>
        </w:rPr>
        <w:softHyphen/>
        <w:t>тие стра</w:t>
      </w:r>
      <w:r w:rsidRPr="0016554E">
        <w:rPr>
          <w:i/>
          <w:iCs/>
          <w:color w:val="000000"/>
          <w:sz w:val="28"/>
          <w:szCs w:val="28"/>
        </w:rPr>
        <w:softHyphen/>
        <w:t>ны было при</w:t>
      </w:r>
      <w:r w:rsidRPr="0016554E">
        <w:rPr>
          <w:i/>
          <w:iCs/>
          <w:color w:val="000000"/>
          <w:sz w:val="28"/>
          <w:szCs w:val="28"/>
        </w:rPr>
        <w:softHyphen/>
        <w:t>оста</w:t>
      </w:r>
      <w:r w:rsidRPr="0016554E">
        <w:rPr>
          <w:i/>
          <w:iCs/>
          <w:color w:val="000000"/>
          <w:sz w:val="28"/>
          <w:szCs w:val="28"/>
        </w:rPr>
        <w:softHyphen/>
        <w:t>нов</w:t>
      </w:r>
      <w:r w:rsidRPr="0016554E">
        <w:rPr>
          <w:i/>
          <w:iCs/>
          <w:color w:val="000000"/>
          <w:sz w:val="28"/>
          <w:szCs w:val="28"/>
        </w:rPr>
        <w:softHyphen/>
        <w:t>ле</w:t>
      </w:r>
      <w:r w:rsidRPr="0016554E">
        <w:rPr>
          <w:i/>
          <w:iCs/>
          <w:color w:val="000000"/>
          <w:sz w:val="28"/>
          <w:szCs w:val="28"/>
        </w:rPr>
        <w:softHyphen/>
        <w:t>но на 30 лет.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color w:val="000000"/>
          <w:sz w:val="28"/>
          <w:szCs w:val="28"/>
        </w:rPr>
        <w:t> 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color w:val="000000"/>
          <w:sz w:val="28"/>
          <w:szCs w:val="28"/>
        </w:rPr>
        <w:t>Ис</w:t>
      </w:r>
      <w:r w:rsidRPr="0016554E">
        <w:rPr>
          <w:color w:val="000000"/>
          <w:sz w:val="28"/>
          <w:szCs w:val="28"/>
        </w:rPr>
        <w:softHyphen/>
        <w:t>поль</w:t>
      </w:r>
      <w:r w:rsidRPr="0016554E">
        <w:rPr>
          <w:color w:val="000000"/>
          <w:sz w:val="28"/>
          <w:szCs w:val="28"/>
        </w:rPr>
        <w:softHyphen/>
        <w:t>зуя ис</w:t>
      </w:r>
      <w:r w:rsidRPr="0016554E">
        <w:rPr>
          <w:color w:val="000000"/>
          <w:sz w:val="28"/>
          <w:szCs w:val="28"/>
        </w:rPr>
        <w:softHyphen/>
        <w:t>то</w:t>
      </w:r>
      <w:r w:rsidRPr="0016554E">
        <w:rPr>
          <w:color w:val="000000"/>
          <w:sz w:val="28"/>
          <w:szCs w:val="28"/>
        </w:rPr>
        <w:softHyphen/>
        <w:t>ри</w:t>
      </w:r>
      <w:r w:rsidRPr="0016554E">
        <w:rPr>
          <w:color w:val="000000"/>
          <w:sz w:val="28"/>
          <w:szCs w:val="28"/>
        </w:rPr>
        <w:softHyphen/>
        <w:t>че</w:t>
      </w:r>
      <w:r w:rsidRPr="0016554E">
        <w:rPr>
          <w:color w:val="000000"/>
          <w:sz w:val="28"/>
          <w:szCs w:val="28"/>
        </w:rPr>
        <w:softHyphen/>
        <w:t>ские зна</w:t>
      </w:r>
      <w:r w:rsidRPr="0016554E">
        <w:rPr>
          <w:color w:val="000000"/>
          <w:sz w:val="28"/>
          <w:szCs w:val="28"/>
        </w:rPr>
        <w:softHyphen/>
        <w:t>ния, при</w:t>
      </w:r>
      <w:r w:rsidRPr="0016554E">
        <w:rPr>
          <w:color w:val="000000"/>
          <w:sz w:val="28"/>
          <w:szCs w:val="28"/>
        </w:rPr>
        <w:softHyphen/>
        <w:t>ве</w:t>
      </w:r>
      <w:r w:rsidRPr="0016554E">
        <w:rPr>
          <w:color w:val="000000"/>
          <w:sz w:val="28"/>
          <w:szCs w:val="28"/>
        </w:rPr>
        <w:softHyphen/>
        <w:t>ди</w:t>
      </w:r>
      <w:r w:rsidRPr="0016554E">
        <w:rPr>
          <w:color w:val="000000"/>
          <w:sz w:val="28"/>
          <w:szCs w:val="28"/>
        </w:rPr>
        <w:softHyphen/>
        <w:t>те два ар</w:t>
      </w:r>
      <w:r w:rsidRPr="0016554E">
        <w:rPr>
          <w:color w:val="000000"/>
          <w:sz w:val="28"/>
          <w:szCs w:val="28"/>
        </w:rPr>
        <w:softHyphen/>
        <w:t>гу</w:t>
      </w:r>
      <w:r w:rsidRPr="0016554E">
        <w:rPr>
          <w:color w:val="000000"/>
          <w:sz w:val="28"/>
          <w:szCs w:val="28"/>
        </w:rPr>
        <w:softHyphen/>
        <w:t>мен</w:t>
      </w:r>
      <w:r w:rsidRPr="0016554E">
        <w:rPr>
          <w:color w:val="000000"/>
          <w:sz w:val="28"/>
          <w:szCs w:val="28"/>
        </w:rPr>
        <w:softHyphen/>
        <w:t>та, под</w:t>
      </w:r>
      <w:r w:rsidRPr="0016554E">
        <w:rPr>
          <w:color w:val="000000"/>
          <w:sz w:val="28"/>
          <w:szCs w:val="28"/>
        </w:rPr>
        <w:softHyphen/>
        <w:t>твер</w:t>
      </w:r>
      <w:r w:rsidRPr="0016554E">
        <w:rPr>
          <w:color w:val="000000"/>
          <w:sz w:val="28"/>
          <w:szCs w:val="28"/>
        </w:rPr>
        <w:softHyphen/>
        <w:t>жда</w:t>
      </w:r>
      <w:r w:rsidRPr="0016554E">
        <w:rPr>
          <w:color w:val="000000"/>
          <w:sz w:val="28"/>
          <w:szCs w:val="28"/>
        </w:rPr>
        <w:softHyphen/>
        <w:t>ю</w:t>
      </w:r>
      <w:r w:rsidRPr="0016554E">
        <w:rPr>
          <w:color w:val="000000"/>
          <w:sz w:val="28"/>
          <w:szCs w:val="28"/>
        </w:rPr>
        <w:softHyphen/>
        <w:t>щих дан</w:t>
      </w:r>
      <w:r w:rsidRPr="0016554E">
        <w:rPr>
          <w:color w:val="000000"/>
          <w:sz w:val="28"/>
          <w:szCs w:val="28"/>
        </w:rPr>
        <w:softHyphen/>
        <w:t>ную оцен</w:t>
      </w:r>
      <w:r w:rsidRPr="0016554E">
        <w:rPr>
          <w:color w:val="000000"/>
          <w:sz w:val="28"/>
          <w:szCs w:val="28"/>
        </w:rPr>
        <w:softHyphen/>
        <w:t>ку, и два ар</w:t>
      </w:r>
      <w:r w:rsidRPr="0016554E">
        <w:rPr>
          <w:color w:val="000000"/>
          <w:sz w:val="28"/>
          <w:szCs w:val="28"/>
        </w:rPr>
        <w:softHyphen/>
        <w:t>гу</w:t>
      </w:r>
      <w:r w:rsidRPr="0016554E">
        <w:rPr>
          <w:color w:val="000000"/>
          <w:sz w:val="28"/>
          <w:szCs w:val="28"/>
        </w:rPr>
        <w:softHyphen/>
        <w:t>мен</w:t>
      </w:r>
      <w:r w:rsidRPr="0016554E">
        <w:rPr>
          <w:color w:val="000000"/>
          <w:sz w:val="28"/>
          <w:szCs w:val="28"/>
        </w:rPr>
        <w:softHyphen/>
        <w:t>та, опро</w:t>
      </w:r>
      <w:r w:rsidRPr="0016554E">
        <w:rPr>
          <w:color w:val="000000"/>
          <w:sz w:val="28"/>
          <w:szCs w:val="28"/>
        </w:rPr>
        <w:softHyphen/>
        <w:t>вер</w:t>
      </w:r>
      <w:r w:rsidRPr="0016554E">
        <w:rPr>
          <w:color w:val="000000"/>
          <w:sz w:val="28"/>
          <w:szCs w:val="28"/>
        </w:rPr>
        <w:softHyphen/>
        <w:t>га</w:t>
      </w:r>
      <w:r w:rsidRPr="0016554E">
        <w:rPr>
          <w:color w:val="000000"/>
          <w:sz w:val="28"/>
          <w:szCs w:val="28"/>
        </w:rPr>
        <w:softHyphen/>
        <w:t>ю</w:t>
      </w:r>
      <w:r w:rsidRPr="0016554E">
        <w:rPr>
          <w:color w:val="000000"/>
          <w:sz w:val="28"/>
          <w:szCs w:val="28"/>
        </w:rPr>
        <w:softHyphen/>
        <w:t>щих её. Ука</w:t>
      </w:r>
      <w:r w:rsidRPr="0016554E">
        <w:rPr>
          <w:color w:val="000000"/>
          <w:sz w:val="28"/>
          <w:szCs w:val="28"/>
        </w:rPr>
        <w:softHyphen/>
        <w:t>жи</w:t>
      </w:r>
      <w:r w:rsidRPr="0016554E">
        <w:rPr>
          <w:color w:val="000000"/>
          <w:sz w:val="28"/>
          <w:szCs w:val="28"/>
        </w:rPr>
        <w:softHyphen/>
        <w:t>те, какие из при</w:t>
      </w:r>
      <w:r w:rsidRPr="0016554E">
        <w:rPr>
          <w:color w:val="000000"/>
          <w:sz w:val="28"/>
          <w:szCs w:val="28"/>
        </w:rPr>
        <w:softHyphen/>
        <w:t>ведённых Вами ар</w:t>
      </w:r>
      <w:r w:rsidRPr="0016554E">
        <w:rPr>
          <w:color w:val="000000"/>
          <w:sz w:val="28"/>
          <w:szCs w:val="28"/>
        </w:rPr>
        <w:softHyphen/>
        <w:t>гу</w:t>
      </w:r>
      <w:r w:rsidRPr="0016554E">
        <w:rPr>
          <w:color w:val="000000"/>
          <w:sz w:val="28"/>
          <w:szCs w:val="28"/>
        </w:rPr>
        <w:softHyphen/>
        <w:t>мен</w:t>
      </w:r>
      <w:r w:rsidRPr="0016554E">
        <w:rPr>
          <w:color w:val="000000"/>
          <w:sz w:val="28"/>
          <w:szCs w:val="28"/>
        </w:rPr>
        <w:softHyphen/>
        <w:t>тов под</w:t>
      </w:r>
      <w:r w:rsidRPr="0016554E">
        <w:rPr>
          <w:color w:val="000000"/>
          <w:sz w:val="28"/>
          <w:szCs w:val="28"/>
        </w:rPr>
        <w:softHyphen/>
        <w:t>твер</w:t>
      </w:r>
      <w:r w:rsidRPr="0016554E">
        <w:rPr>
          <w:color w:val="000000"/>
          <w:sz w:val="28"/>
          <w:szCs w:val="28"/>
        </w:rPr>
        <w:softHyphen/>
        <w:t>жда</w:t>
      </w:r>
      <w:r w:rsidRPr="0016554E">
        <w:rPr>
          <w:color w:val="000000"/>
          <w:sz w:val="28"/>
          <w:szCs w:val="28"/>
        </w:rPr>
        <w:softHyphen/>
        <w:t>ют дан</w:t>
      </w:r>
      <w:r w:rsidRPr="0016554E">
        <w:rPr>
          <w:color w:val="000000"/>
          <w:sz w:val="28"/>
          <w:szCs w:val="28"/>
        </w:rPr>
        <w:softHyphen/>
        <w:t>ную точку зре</w:t>
      </w:r>
      <w:r w:rsidRPr="0016554E">
        <w:rPr>
          <w:color w:val="000000"/>
          <w:sz w:val="28"/>
          <w:szCs w:val="28"/>
        </w:rPr>
        <w:softHyphen/>
        <w:t>ния, а какие опро</w:t>
      </w:r>
      <w:r w:rsidRPr="0016554E">
        <w:rPr>
          <w:color w:val="000000"/>
          <w:sz w:val="28"/>
          <w:szCs w:val="28"/>
        </w:rPr>
        <w:softHyphen/>
        <w:t>вер</w:t>
      </w:r>
      <w:r w:rsidRPr="0016554E">
        <w:rPr>
          <w:color w:val="000000"/>
          <w:sz w:val="28"/>
          <w:szCs w:val="28"/>
        </w:rPr>
        <w:softHyphen/>
        <w:t>га</w:t>
      </w:r>
      <w:r w:rsidRPr="0016554E">
        <w:rPr>
          <w:color w:val="000000"/>
          <w:sz w:val="28"/>
          <w:szCs w:val="28"/>
        </w:rPr>
        <w:softHyphen/>
        <w:t>ют её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color w:val="000000"/>
          <w:sz w:val="28"/>
          <w:szCs w:val="28"/>
        </w:rPr>
        <w:t> 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color w:val="000000"/>
          <w:sz w:val="28"/>
          <w:szCs w:val="28"/>
        </w:rPr>
        <w:t>Ответ за</w:t>
      </w:r>
      <w:r w:rsidRPr="0016554E">
        <w:rPr>
          <w:color w:val="000000"/>
          <w:sz w:val="28"/>
          <w:szCs w:val="28"/>
        </w:rPr>
        <w:softHyphen/>
        <w:t>пи</w:t>
      </w:r>
      <w:r w:rsidRPr="0016554E">
        <w:rPr>
          <w:color w:val="000000"/>
          <w:sz w:val="28"/>
          <w:szCs w:val="28"/>
        </w:rPr>
        <w:softHyphen/>
        <w:t>ши</w:t>
      </w:r>
      <w:r w:rsidRPr="0016554E">
        <w:rPr>
          <w:color w:val="000000"/>
          <w:sz w:val="28"/>
          <w:szCs w:val="28"/>
        </w:rPr>
        <w:softHyphen/>
        <w:t>те в сле</w:t>
      </w:r>
      <w:r w:rsidRPr="0016554E">
        <w:rPr>
          <w:color w:val="000000"/>
          <w:sz w:val="28"/>
          <w:szCs w:val="28"/>
        </w:rPr>
        <w:softHyphen/>
        <w:t>ду</w:t>
      </w:r>
      <w:r w:rsidRPr="0016554E">
        <w:rPr>
          <w:color w:val="000000"/>
          <w:sz w:val="28"/>
          <w:szCs w:val="28"/>
        </w:rPr>
        <w:softHyphen/>
        <w:t>ю</w:t>
      </w:r>
      <w:r w:rsidRPr="0016554E">
        <w:rPr>
          <w:color w:val="000000"/>
          <w:sz w:val="28"/>
          <w:szCs w:val="28"/>
        </w:rPr>
        <w:softHyphen/>
        <w:t>щем виде.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Ар</w:t>
      </w:r>
      <w:r w:rsidRPr="0016554E">
        <w:rPr>
          <w:i/>
          <w:iCs/>
          <w:color w:val="000000"/>
          <w:sz w:val="28"/>
          <w:szCs w:val="28"/>
        </w:rPr>
        <w:softHyphen/>
        <w:t>гу</w:t>
      </w:r>
      <w:r w:rsidRPr="0016554E">
        <w:rPr>
          <w:i/>
          <w:iCs/>
          <w:color w:val="000000"/>
          <w:sz w:val="28"/>
          <w:szCs w:val="28"/>
        </w:rPr>
        <w:softHyphen/>
        <w:t>мен</w:t>
      </w:r>
      <w:r w:rsidRPr="0016554E">
        <w:rPr>
          <w:i/>
          <w:iCs/>
          <w:color w:val="000000"/>
          <w:sz w:val="28"/>
          <w:szCs w:val="28"/>
        </w:rPr>
        <w:softHyphen/>
        <w:t>ты в под</w:t>
      </w:r>
      <w:r w:rsidRPr="0016554E">
        <w:rPr>
          <w:i/>
          <w:iCs/>
          <w:color w:val="000000"/>
          <w:sz w:val="28"/>
          <w:szCs w:val="28"/>
        </w:rPr>
        <w:softHyphen/>
        <w:t>твер</w:t>
      </w:r>
      <w:r w:rsidRPr="0016554E">
        <w:rPr>
          <w:i/>
          <w:iCs/>
          <w:color w:val="000000"/>
          <w:sz w:val="28"/>
          <w:szCs w:val="28"/>
        </w:rPr>
        <w:softHyphen/>
        <w:t>жде</w:t>
      </w:r>
      <w:r w:rsidRPr="0016554E">
        <w:rPr>
          <w:i/>
          <w:iCs/>
          <w:color w:val="000000"/>
          <w:sz w:val="28"/>
          <w:szCs w:val="28"/>
        </w:rPr>
        <w:softHyphen/>
        <w:t>ние: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1)...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2)...</w:t>
      </w:r>
    </w:p>
    <w:p w:rsidR="005D44F1" w:rsidRPr="0016554E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 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Ар</w:t>
      </w:r>
      <w:r w:rsidRPr="0016554E">
        <w:rPr>
          <w:i/>
          <w:iCs/>
          <w:color w:val="000000"/>
          <w:sz w:val="28"/>
          <w:szCs w:val="28"/>
        </w:rPr>
        <w:softHyphen/>
        <w:t>гу</w:t>
      </w:r>
      <w:r w:rsidRPr="0016554E">
        <w:rPr>
          <w:i/>
          <w:iCs/>
          <w:color w:val="000000"/>
          <w:sz w:val="28"/>
          <w:szCs w:val="28"/>
        </w:rPr>
        <w:softHyphen/>
        <w:t>мен</w:t>
      </w:r>
      <w:r w:rsidRPr="0016554E">
        <w:rPr>
          <w:i/>
          <w:iCs/>
          <w:color w:val="000000"/>
          <w:sz w:val="28"/>
          <w:szCs w:val="28"/>
        </w:rPr>
        <w:softHyphen/>
        <w:t>ты в опро</w:t>
      </w:r>
      <w:r w:rsidRPr="0016554E">
        <w:rPr>
          <w:i/>
          <w:iCs/>
          <w:color w:val="000000"/>
          <w:sz w:val="28"/>
          <w:szCs w:val="28"/>
        </w:rPr>
        <w:softHyphen/>
        <w:t>вер</w:t>
      </w:r>
      <w:r w:rsidRPr="0016554E">
        <w:rPr>
          <w:i/>
          <w:iCs/>
          <w:color w:val="000000"/>
          <w:sz w:val="28"/>
          <w:szCs w:val="28"/>
        </w:rPr>
        <w:softHyphen/>
        <w:t>же</w:t>
      </w:r>
      <w:r w:rsidRPr="0016554E">
        <w:rPr>
          <w:i/>
          <w:iCs/>
          <w:color w:val="000000"/>
          <w:sz w:val="28"/>
          <w:szCs w:val="28"/>
        </w:rPr>
        <w:softHyphen/>
        <w:t>ние: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1)...</w:t>
      </w:r>
    </w:p>
    <w:p w:rsidR="005D44F1" w:rsidRPr="0016554E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6554E">
        <w:rPr>
          <w:i/>
          <w:iCs/>
          <w:color w:val="000000"/>
          <w:sz w:val="28"/>
          <w:szCs w:val="28"/>
        </w:rPr>
        <w:t>2)...</w:t>
      </w:r>
    </w:p>
    <w:p w:rsidR="005D44F1" w:rsidRPr="0016554E" w:rsidRDefault="005D44F1" w:rsidP="005D44F1">
      <w:pPr>
        <w:spacing w:line="314" w:lineRule="exact"/>
        <w:rPr>
          <w:rFonts w:eastAsia="Times New Roman" w:cs="Arial"/>
          <w:b/>
          <w:sz w:val="28"/>
          <w:szCs w:val="28"/>
        </w:rPr>
      </w:pPr>
      <w:r w:rsidRPr="0016554E">
        <w:rPr>
          <w:rFonts w:eastAsia="Times New Roman" w:cs="Arial"/>
          <w:b/>
          <w:sz w:val="28"/>
          <w:szCs w:val="28"/>
        </w:rPr>
        <w:t>.</w:t>
      </w:r>
    </w:p>
    <w:p w:rsidR="005D44F1" w:rsidRPr="00CA25B7" w:rsidRDefault="005D44F1" w:rsidP="005D44F1">
      <w:pPr>
        <w:spacing w:line="6" w:lineRule="exact"/>
        <w:rPr>
          <w:rFonts w:eastAsia="Times New Roman" w:cs="Arial"/>
          <w:sz w:val="20"/>
          <w:szCs w:val="20"/>
        </w:rPr>
      </w:pPr>
    </w:p>
    <w:p w:rsidR="005D44F1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</w:p>
    <w:p w:rsidR="005D44F1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Ответ: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" w:lineRule="exact"/>
        <w:rPr>
          <w:rFonts w:eastAsia="Times New Roman" w:cs="Arial"/>
          <w:sz w:val="20"/>
          <w:szCs w:val="20"/>
        </w:r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  <w:sectPr w:rsidR="005D44F1" w:rsidRPr="00CA25B7"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lastRenderedPageBreak/>
        <w:t>____________________________________________________________________</w:t>
      </w:r>
    </w:p>
    <w:p w:rsidR="005D44F1" w:rsidRPr="00CA25B7" w:rsidRDefault="005D44F1" w:rsidP="005D44F1">
      <w:pPr>
        <w:spacing w:line="2" w:lineRule="exact"/>
        <w:rPr>
          <w:rFonts w:eastAsia="Times New Roman" w:cs="Arial"/>
          <w:sz w:val="20"/>
          <w:szCs w:val="20"/>
        </w:r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  <w:sectPr w:rsidR="005D44F1" w:rsidRPr="00CA25B7" w:rsidSect="0016554E">
          <w:type w:val="continuous"/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lastRenderedPageBreak/>
        <w:t>____________________________________________________________________</w:t>
      </w:r>
    </w:p>
    <w:p w:rsidR="005D44F1" w:rsidRPr="00CA25B7" w:rsidRDefault="005D44F1" w:rsidP="005D44F1">
      <w:pPr>
        <w:spacing w:line="2" w:lineRule="exact"/>
        <w:rPr>
          <w:rFonts w:eastAsia="Times New Roman" w:cs="Arial"/>
          <w:sz w:val="20"/>
          <w:szCs w:val="20"/>
        </w:rPr>
      </w:pP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0" w:lineRule="atLeast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Pr="00CA25B7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</w:pPr>
      <w:r w:rsidRPr="00CA25B7">
        <w:rPr>
          <w:rFonts w:eastAsia="Times New Roman" w:cs="Arial"/>
          <w:b/>
          <w:sz w:val="28"/>
          <w:szCs w:val="20"/>
        </w:rPr>
        <w:t>____________________________________________________________________</w:t>
      </w:r>
    </w:p>
    <w:p w:rsidR="005D44F1" w:rsidRDefault="005D44F1" w:rsidP="005D44F1">
      <w:pPr>
        <w:spacing w:line="239" w:lineRule="auto"/>
        <w:rPr>
          <w:rFonts w:eastAsia="Times New Roman" w:cs="Arial"/>
          <w:b/>
          <w:sz w:val="28"/>
          <w:szCs w:val="20"/>
        </w:rPr>
      </w:pPr>
    </w:p>
    <w:p w:rsidR="005D44F1" w:rsidRPr="00CA25B7" w:rsidRDefault="005D44F1" w:rsidP="005D44F1">
      <w:pPr>
        <w:tabs>
          <w:tab w:val="left" w:pos="716"/>
        </w:tabs>
        <w:spacing w:line="233" w:lineRule="auto"/>
        <w:jc w:val="both"/>
        <w:rPr>
          <w:rFonts w:eastAsia="Times New Roman" w:cs="Arial"/>
          <w:b/>
          <w:sz w:val="28"/>
          <w:szCs w:val="20"/>
        </w:rPr>
      </w:pPr>
      <w:r w:rsidRPr="005D44F1">
        <w:rPr>
          <w:rFonts w:eastAsia="Times New Roman" w:cs="Arial"/>
          <w:b/>
          <w:sz w:val="28"/>
          <w:szCs w:val="20"/>
        </w:rPr>
        <w:t>5.</w:t>
      </w:r>
      <w:r w:rsidRPr="00CA25B7">
        <w:rPr>
          <w:rFonts w:eastAsia="Times New Roman" w:cs="Arial"/>
          <w:sz w:val="28"/>
          <w:szCs w:val="20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5D44F1" w:rsidRPr="00CA25B7" w:rsidRDefault="005D44F1" w:rsidP="005D44F1">
      <w:pPr>
        <w:spacing w:line="120" w:lineRule="exact"/>
        <w:rPr>
          <w:rFonts w:eastAsia="Times New Roman" w:cs="Arial"/>
          <w:b/>
          <w:sz w:val="28"/>
          <w:szCs w:val="20"/>
        </w:rPr>
      </w:pPr>
    </w:p>
    <w:p w:rsidR="005D44F1" w:rsidRPr="004C024C" w:rsidRDefault="005D44F1" w:rsidP="005D44F1">
      <w:pPr>
        <w:tabs>
          <w:tab w:val="left" w:pos="707"/>
        </w:tabs>
        <w:spacing w:line="0" w:lineRule="atLeast"/>
        <w:ind w:left="707"/>
        <w:jc w:val="center"/>
        <w:rPr>
          <w:rFonts w:eastAsia="Times New Roman" w:cs="Arial"/>
          <w:sz w:val="28"/>
          <w:szCs w:val="28"/>
        </w:rPr>
        <w:sectPr w:rsidR="005D44F1" w:rsidRPr="004C024C" w:rsidSect="005D44F1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4C024C">
        <w:rPr>
          <w:rFonts w:eastAsia="Times New Roman" w:cs="Arial"/>
          <w:sz w:val="28"/>
          <w:szCs w:val="28"/>
        </w:rPr>
        <w:t>Темы сочинений</w:t>
      </w:r>
    </w:p>
    <w:p w:rsidR="005D44F1" w:rsidRPr="005D44F1" w:rsidRDefault="005D44F1" w:rsidP="005D44F1">
      <w:pPr>
        <w:numPr>
          <w:ilvl w:val="1"/>
          <w:numId w:val="5"/>
        </w:numPr>
        <w:tabs>
          <w:tab w:val="left" w:pos="634"/>
        </w:tabs>
        <w:spacing w:line="275" w:lineRule="auto"/>
        <w:rPr>
          <w:rFonts w:eastAsia="Times New Roman"/>
          <w:sz w:val="28"/>
          <w:szCs w:val="28"/>
        </w:rPr>
      </w:pPr>
      <w:r w:rsidRPr="005D44F1">
        <w:rPr>
          <w:rFonts w:eastAsia="Times New Roman"/>
          <w:sz w:val="28"/>
          <w:szCs w:val="28"/>
        </w:rPr>
        <w:lastRenderedPageBreak/>
        <w:t>«Христианизация Руси и родство правящего рода с византийским двором ввели Русь в семью европейских народов на совершенно равных основаниях» (Д.С. Лихачёв).</w:t>
      </w:r>
    </w:p>
    <w:p w:rsidR="005D44F1" w:rsidRPr="005D44F1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5D44F1" w:rsidRDefault="005D44F1" w:rsidP="005D44F1">
      <w:pPr>
        <w:numPr>
          <w:ilvl w:val="0"/>
          <w:numId w:val="6"/>
        </w:numPr>
        <w:tabs>
          <w:tab w:val="left" w:pos="596"/>
        </w:tabs>
        <w:spacing w:line="276" w:lineRule="auto"/>
        <w:ind w:right="180"/>
        <w:rPr>
          <w:rFonts w:eastAsia="Times New Roman"/>
          <w:sz w:val="28"/>
          <w:szCs w:val="28"/>
        </w:rPr>
      </w:pPr>
      <w:r w:rsidRPr="005D44F1">
        <w:rPr>
          <w:rFonts w:eastAsia="Times New Roman"/>
          <w:sz w:val="28"/>
          <w:szCs w:val="28"/>
        </w:rPr>
        <w:t>«Триумфальная победа над Тверью означала конец затяжной борьбы со старинным соперником Москвы в деле объединения русских земель. С лик-видацией самостоятельности Тверского Великого княжества Московское превращалось в общерусское». (А.А. Зимин).</w:t>
      </w:r>
    </w:p>
    <w:p w:rsidR="005D44F1" w:rsidRPr="005D44F1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5D44F1" w:rsidRDefault="005D44F1" w:rsidP="005D44F1">
      <w:pPr>
        <w:numPr>
          <w:ilvl w:val="0"/>
          <w:numId w:val="6"/>
        </w:numPr>
        <w:tabs>
          <w:tab w:val="left" w:pos="558"/>
        </w:tabs>
        <w:spacing w:line="275" w:lineRule="auto"/>
        <w:ind w:right="120"/>
        <w:jc w:val="both"/>
        <w:rPr>
          <w:rFonts w:eastAsia="Times New Roman"/>
          <w:sz w:val="28"/>
          <w:szCs w:val="28"/>
        </w:rPr>
      </w:pPr>
      <w:r w:rsidRPr="005D44F1">
        <w:rPr>
          <w:rFonts w:eastAsia="Times New Roman"/>
          <w:sz w:val="28"/>
          <w:szCs w:val="28"/>
        </w:rPr>
        <w:t>«Иван III есть герой не только российской, но и всемирной истории…При нем Россия, как держава независи мая, величественно возвысила главу свою на пределах Европы и Азии, спокойная внутри и не боясь врагов внешних» (Н.М. Карамзин).</w:t>
      </w:r>
    </w:p>
    <w:p w:rsidR="005D44F1" w:rsidRPr="005D44F1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5D44F1" w:rsidRDefault="005D44F1" w:rsidP="005D44F1">
      <w:pPr>
        <w:numPr>
          <w:ilvl w:val="0"/>
          <w:numId w:val="6"/>
        </w:numPr>
        <w:tabs>
          <w:tab w:val="left" w:pos="620"/>
        </w:tabs>
        <w:spacing w:line="287" w:lineRule="auto"/>
        <w:ind w:right="220"/>
        <w:rPr>
          <w:rFonts w:eastAsia="Times New Roman"/>
          <w:sz w:val="27"/>
          <w:szCs w:val="27"/>
        </w:rPr>
      </w:pPr>
      <w:r w:rsidRPr="005D44F1">
        <w:rPr>
          <w:rFonts w:eastAsia="Times New Roman"/>
          <w:sz w:val="27"/>
          <w:szCs w:val="27"/>
        </w:rPr>
        <w:t>«Тот путь централизации через опричный террор, по которому пошел Грозный, был разорительным и даже гибельным для России» (В.Б . Кобрин).</w:t>
      </w:r>
    </w:p>
    <w:p w:rsidR="005D44F1" w:rsidRPr="005D44F1" w:rsidRDefault="005D44F1" w:rsidP="005D44F1">
      <w:pPr>
        <w:spacing w:line="1" w:lineRule="exact"/>
        <w:rPr>
          <w:rFonts w:eastAsia="Times New Roman"/>
          <w:sz w:val="27"/>
          <w:szCs w:val="27"/>
        </w:rPr>
      </w:pPr>
    </w:p>
    <w:p w:rsidR="005D44F1" w:rsidRPr="005D44F1" w:rsidRDefault="005D44F1" w:rsidP="005D44F1">
      <w:pPr>
        <w:numPr>
          <w:ilvl w:val="0"/>
          <w:numId w:val="6"/>
        </w:numPr>
        <w:tabs>
          <w:tab w:val="left" w:pos="567"/>
        </w:tabs>
        <w:spacing w:line="275" w:lineRule="auto"/>
        <w:ind w:right="140"/>
        <w:rPr>
          <w:rFonts w:eastAsia="Times New Roman"/>
          <w:sz w:val="28"/>
          <w:szCs w:val="28"/>
        </w:rPr>
      </w:pPr>
      <w:r w:rsidRPr="005D44F1">
        <w:rPr>
          <w:rFonts w:eastAsia="Times New Roman"/>
          <w:sz w:val="28"/>
          <w:szCs w:val="28"/>
        </w:rPr>
        <w:t>«Царствование Михаила было временем усиленной работы правительства совместно с Земским собором. Едва не каждый важный вопрос внешней и внутренней политики заставлял правительство обращаться к содействию земли». (В. О. Ключевский)</w:t>
      </w:r>
    </w:p>
    <w:p w:rsidR="005D44F1" w:rsidRPr="005D44F1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5D44F1" w:rsidRDefault="005D44F1" w:rsidP="005D44F1">
      <w:pPr>
        <w:numPr>
          <w:ilvl w:val="0"/>
          <w:numId w:val="6"/>
        </w:numPr>
        <w:tabs>
          <w:tab w:val="left" w:pos="562"/>
        </w:tabs>
        <w:spacing w:line="290" w:lineRule="auto"/>
        <w:ind w:right="140"/>
        <w:rPr>
          <w:rFonts w:eastAsia="Times New Roman"/>
          <w:sz w:val="28"/>
          <w:szCs w:val="28"/>
        </w:rPr>
      </w:pPr>
      <w:r w:rsidRPr="005D44F1">
        <w:rPr>
          <w:rFonts w:eastAsia="Times New Roman"/>
          <w:sz w:val="28"/>
          <w:szCs w:val="28"/>
        </w:rPr>
        <w:t>«Изумительные успехи императрицы Екатерины II и русского народа слу-жат достаточно веским доказательством того, что Петр Великий строил на твердом и прочном основании». (Вольтер)</w:t>
      </w:r>
    </w:p>
    <w:p w:rsidR="005D44F1" w:rsidRPr="005D44F1" w:rsidRDefault="005D44F1" w:rsidP="005D44F1">
      <w:pPr>
        <w:spacing w:line="200" w:lineRule="exact"/>
        <w:rPr>
          <w:sz w:val="20"/>
          <w:szCs w:val="20"/>
        </w:rPr>
      </w:pPr>
    </w:p>
    <w:p w:rsidR="005D44F1" w:rsidRPr="004C024C" w:rsidRDefault="005D44F1" w:rsidP="005D44F1">
      <w:pPr>
        <w:spacing w:line="200" w:lineRule="exact"/>
        <w:rPr>
          <w:rFonts w:eastAsia="Times New Roman" w:cs="Arial"/>
          <w:sz w:val="28"/>
          <w:szCs w:val="28"/>
        </w:rPr>
      </w:pPr>
      <w:r w:rsidRPr="004C024C">
        <w:rPr>
          <w:rFonts w:eastAsia="Times New Roman" w:cs="Arial"/>
          <w:sz w:val="28"/>
          <w:szCs w:val="28"/>
        </w:rPr>
        <w:tab/>
      </w:r>
    </w:p>
    <w:p w:rsidR="005D44F1" w:rsidRPr="00CA25B7" w:rsidRDefault="005D44F1" w:rsidP="005D44F1">
      <w:pPr>
        <w:spacing w:line="200" w:lineRule="exact"/>
        <w:rPr>
          <w:rFonts w:eastAsia="Times New Roman" w:cs="Arial"/>
          <w:sz w:val="20"/>
          <w:szCs w:val="20"/>
        </w:rPr>
      </w:pPr>
    </w:p>
    <w:p w:rsidR="005D44F1" w:rsidRPr="00CA25B7" w:rsidRDefault="005D44F1" w:rsidP="005D44F1">
      <w:pPr>
        <w:spacing w:line="200" w:lineRule="exact"/>
        <w:rPr>
          <w:rFonts w:eastAsia="Times New Roman" w:cs="Arial"/>
          <w:sz w:val="20"/>
          <w:szCs w:val="20"/>
        </w:rPr>
      </w:pPr>
    </w:p>
    <w:p w:rsidR="00A35197" w:rsidRPr="00A35197" w:rsidRDefault="00A35197" w:rsidP="00A35197"/>
    <w:sectPr w:rsidR="00A35197" w:rsidRPr="00A35197" w:rsidSect="00A35197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7"/>
    <w:multiLevelType w:val="hybridMultilevel"/>
    <w:tmpl w:val="79838CB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8"/>
    <w:multiLevelType w:val="hybridMultilevel"/>
    <w:tmpl w:val="4353D0CC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26A6"/>
    <w:multiLevelType w:val="hybridMultilevel"/>
    <w:tmpl w:val="5A18BE6A"/>
    <w:lvl w:ilvl="0" w:tplc="64408502">
      <w:start w:val="1"/>
      <w:numFmt w:val="decimal"/>
      <w:lvlText w:val="%1"/>
      <w:lvlJc w:val="left"/>
    </w:lvl>
    <w:lvl w:ilvl="1" w:tplc="44E216B6">
      <w:start w:val="1"/>
      <w:numFmt w:val="decimal"/>
      <w:lvlText w:val="%2."/>
      <w:lvlJc w:val="left"/>
    </w:lvl>
    <w:lvl w:ilvl="2" w:tplc="94922754">
      <w:numFmt w:val="decimal"/>
      <w:lvlText w:val=""/>
      <w:lvlJc w:val="left"/>
    </w:lvl>
    <w:lvl w:ilvl="3" w:tplc="0A2A4CBA">
      <w:numFmt w:val="decimal"/>
      <w:lvlText w:val=""/>
      <w:lvlJc w:val="left"/>
    </w:lvl>
    <w:lvl w:ilvl="4" w:tplc="01CA0B86">
      <w:numFmt w:val="decimal"/>
      <w:lvlText w:val=""/>
      <w:lvlJc w:val="left"/>
    </w:lvl>
    <w:lvl w:ilvl="5" w:tplc="97169284">
      <w:numFmt w:val="decimal"/>
      <w:lvlText w:val=""/>
      <w:lvlJc w:val="left"/>
    </w:lvl>
    <w:lvl w:ilvl="6" w:tplc="5D004A32">
      <w:numFmt w:val="decimal"/>
      <w:lvlText w:val=""/>
      <w:lvlJc w:val="left"/>
    </w:lvl>
    <w:lvl w:ilvl="7" w:tplc="C0921BBC">
      <w:numFmt w:val="decimal"/>
      <w:lvlText w:val=""/>
      <w:lvlJc w:val="left"/>
    </w:lvl>
    <w:lvl w:ilvl="8" w:tplc="78C0E202">
      <w:numFmt w:val="decimal"/>
      <w:lvlText w:val=""/>
      <w:lvlJc w:val="left"/>
    </w:lvl>
  </w:abstractNum>
  <w:abstractNum w:abstractNumId="3">
    <w:nsid w:val="0000701F"/>
    <w:multiLevelType w:val="hybridMultilevel"/>
    <w:tmpl w:val="F9FCEDFE"/>
    <w:lvl w:ilvl="0" w:tplc="DA8A926A">
      <w:start w:val="2"/>
      <w:numFmt w:val="decimal"/>
      <w:lvlText w:val="%1."/>
      <w:lvlJc w:val="left"/>
    </w:lvl>
    <w:lvl w:ilvl="1" w:tplc="95F2DA26">
      <w:start w:val="1"/>
      <w:numFmt w:val="decimal"/>
      <w:lvlText w:val="%2"/>
      <w:lvlJc w:val="left"/>
    </w:lvl>
    <w:lvl w:ilvl="2" w:tplc="7F74162C">
      <w:numFmt w:val="decimal"/>
      <w:lvlText w:val=""/>
      <w:lvlJc w:val="left"/>
    </w:lvl>
    <w:lvl w:ilvl="3" w:tplc="0BCCF2F2">
      <w:numFmt w:val="decimal"/>
      <w:lvlText w:val=""/>
      <w:lvlJc w:val="left"/>
    </w:lvl>
    <w:lvl w:ilvl="4" w:tplc="B1AA35F6">
      <w:numFmt w:val="decimal"/>
      <w:lvlText w:val=""/>
      <w:lvlJc w:val="left"/>
    </w:lvl>
    <w:lvl w:ilvl="5" w:tplc="6A70E5F6">
      <w:numFmt w:val="decimal"/>
      <w:lvlText w:val=""/>
      <w:lvlJc w:val="left"/>
    </w:lvl>
    <w:lvl w:ilvl="6" w:tplc="8E5A73DE">
      <w:numFmt w:val="decimal"/>
      <w:lvlText w:val=""/>
      <w:lvlJc w:val="left"/>
    </w:lvl>
    <w:lvl w:ilvl="7" w:tplc="7DAEF3B4">
      <w:numFmt w:val="decimal"/>
      <w:lvlText w:val=""/>
      <w:lvlJc w:val="left"/>
    </w:lvl>
    <w:lvl w:ilvl="8" w:tplc="F594F864">
      <w:numFmt w:val="decimal"/>
      <w:lvlText w:val=""/>
      <w:lvlJc w:val="left"/>
    </w:lvl>
  </w:abstractNum>
  <w:abstractNum w:abstractNumId="4">
    <w:nsid w:val="27BF7F80"/>
    <w:multiLevelType w:val="hybridMultilevel"/>
    <w:tmpl w:val="86E44820"/>
    <w:lvl w:ilvl="0" w:tplc="66183298">
      <w:start w:val="16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34"/>
    <w:multiLevelType w:val="hybridMultilevel"/>
    <w:tmpl w:val="D1B80A44"/>
    <w:lvl w:ilvl="0" w:tplc="AADC4D1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97"/>
    <w:rsid w:val="003B4192"/>
    <w:rsid w:val="005D44F1"/>
    <w:rsid w:val="0088015C"/>
    <w:rsid w:val="00A35197"/>
    <w:rsid w:val="00F0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19C45-E236-4FD8-A7D4-5AD8ABB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2020-08-24T11:01:00Z</dcterms:created>
  <dcterms:modified xsi:type="dcterms:W3CDTF">2020-08-24T11:41:00Z</dcterms:modified>
</cp:coreProperties>
</file>