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64" w:rsidRPr="00FF5364" w:rsidRDefault="00FF5364" w:rsidP="004C2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Контрольно-измерительные материалы </w:t>
      </w:r>
    </w:p>
    <w:p w:rsidR="00FF5364" w:rsidRPr="00FF5364" w:rsidRDefault="00FF5364" w:rsidP="004C2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для проведения промежуточной (итоговой) аттестации </w:t>
      </w:r>
    </w:p>
    <w:p w:rsidR="00FF5364" w:rsidRPr="00FF5364" w:rsidRDefault="00FF5364" w:rsidP="004C2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по учебному предмету </w:t>
      </w:r>
      <w:r w:rsidRPr="00FF5364">
        <w:rPr>
          <w:rFonts w:ascii="Times New Roman" w:eastAsia="Times New Roman" w:hAnsi="Times New Roman" w:cs="Times New Roman"/>
          <w:b/>
          <w:sz w:val="32"/>
          <w:lang w:eastAsia="ru-RU"/>
        </w:rPr>
        <w:t>«Музыка»</w:t>
      </w:r>
    </w:p>
    <w:p w:rsidR="00FF5364" w:rsidRPr="00FF5364" w:rsidRDefault="00FF5364" w:rsidP="004C2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32"/>
          <w:lang w:eastAsia="ru-RU"/>
        </w:rPr>
        <w:t>обучающихся 2 класса</w:t>
      </w:r>
    </w:p>
    <w:p w:rsidR="00FF5364" w:rsidRPr="00FF5364" w:rsidRDefault="00FF5364" w:rsidP="004C29A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МОУ СОШ № 4 им. П.В. Лобанова, пос. Верхнестепной </w:t>
      </w:r>
    </w:p>
    <w:p w:rsidR="00FF5364" w:rsidRPr="00FF5364" w:rsidRDefault="00FF5364" w:rsidP="004C29A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 2021-2022 уч. год</w:t>
      </w:r>
    </w:p>
    <w:p w:rsidR="00FF5364" w:rsidRPr="00FF5364" w:rsidRDefault="00FF5364" w:rsidP="004C29A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F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СПЕЦИФИКАЦИЯ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контрольных измерительных материалов для проведения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2022 году промежуточной (итоговой) аттестации </w:t>
      </w:r>
    </w:p>
    <w:p w:rsidR="00FF5364" w:rsidRPr="00FF5364" w:rsidRDefault="00FF5364" w:rsidP="00FF53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учебному предмету «Музыка»</w:t>
      </w:r>
    </w:p>
    <w:p w:rsidR="00FF5364" w:rsidRPr="00FF5364" w:rsidRDefault="00FF5364" w:rsidP="00FF5364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5364" w:rsidRPr="00FF5364" w:rsidRDefault="00FF5364" w:rsidP="00FF53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КИМ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оценить достижение обучающимися планируемых результатов предметных и метапредметных по учебному предмету </w:t>
      </w:r>
      <w:proofErr w:type="gramStart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музыке  в</w:t>
      </w:r>
      <w:proofErr w:type="gramEnd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промежуточной (итоговой) аттестации обучающихся 2 класса. </w:t>
      </w:r>
    </w:p>
    <w:p w:rsidR="00FF5364" w:rsidRPr="00FF5364" w:rsidRDefault="00FF5364" w:rsidP="00FF5364">
      <w:pPr>
        <w:numPr>
          <w:ilvl w:val="0"/>
          <w:numId w:val="1"/>
        </w:numPr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Документы, определяющие содержание КИМ.</w:t>
      </w:r>
    </w:p>
    <w:p w:rsidR="00FF5364" w:rsidRPr="00FF5364" w:rsidRDefault="00FF5364" w:rsidP="00FF536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контрольно-измерительных материалов  определяется на основе </w:t>
      </w:r>
      <w:r w:rsidRPr="00FF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государственного образовательного стандарта основного общего образования  с учётом  Примерной основной образовательной программы основного общего образования МОУ СОШ № 4 им. П.В. Лобанова,    пос. Верхнестепной  и содержания 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учебника  Критская Е.Д., Сергеева Г.П.,  </w:t>
      </w:r>
      <w:proofErr w:type="spellStart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Шмагина</w:t>
      </w:r>
      <w:proofErr w:type="spellEnd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 «Музыка» для учащихся  2 класса начальной школы – М.: Просвещение, 2018г.                                                                                                              Хрестоматия музыкального материала к учебнику «Музыка»: 2 </w:t>
      </w:r>
      <w:proofErr w:type="spellStart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М.: Просвещение, 2018.                                                                                                                                                 </w:t>
      </w:r>
    </w:p>
    <w:p w:rsidR="00FF5364" w:rsidRPr="00FF5364" w:rsidRDefault="00FF5364" w:rsidP="00FF5364">
      <w:pPr>
        <w:numPr>
          <w:ilvl w:val="0"/>
          <w:numId w:val="1"/>
        </w:numPr>
        <w:spacing w:after="0" w:line="240" w:lineRule="atLeast"/>
        <w:ind w:firstLine="131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структуры и содержание КИМ.</w:t>
      </w:r>
    </w:p>
    <w:p w:rsidR="00FF5364" w:rsidRPr="00FF5364" w:rsidRDefault="00FF5364" w:rsidP="00FF536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Тестовая работа состоит из 20 заданий, составленных для проверки основных предметных знаний. Первая часть работы состоит </w:t>
      </w: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13 вопросов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каждому заданию даны варианты ответа, из которых ученик должен выбрать один правильный, либо установить соответствия. Вторая часть работы - викторина </w:t>
      </w: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3 музыкальных отрывков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программе.</w:t>
      </w:r>
    </w:p>
    <w:p w:rsidR="004C29A6" w:rsidRDefault="004C29A6" w:rsidP="00FF53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КОДИФИКАТОР </w:t>
      </w:r>
    </w:p>
    <w:p w:rsidR="00FF5364" w:rsidRPr="00FF5364" w:rsidRDefault="00FF5364" w:rsidP="00FF53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планируемых результатов освоения основной образовательной программы начального общего образования по музыке (для оценки индивидуальных достижений обучающихся)</w:t>
      </w:r>
    </w:p>
    <w:p w:rsidR="00FF5364" w:rsidRPr="00FF5364" w:rsidRDefault="00FF5364" w:rsidP="00FF536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Кодификатор содержит планируемые результаты¸ которые характеризуют требования стандарта: «выпускник научится», согласно установкам ФГОС этот тип требований относится к содержанию обучения, подлежащему обязательному изучению и последующему контролю за его усвоением каждым учащимся. </w:t>
      </w:r>
    </w:p>
    <w:p w:rsidR="00FF5364" w:rsidRPr="00FF5364" w:rsidRDefault="00FF5364" w:rsidP="00FF536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(</w:t>
      </w:r>
      <w:proofErr w:type="gramStart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итоговая)</w:t>
      </w: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работа</w:t>
      </w:r>
      <w:proofErr w:type="gramEnd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17 заданий: 12-и заданий с выбором одного правильного ответа (ВО),  3-х заданий с  установлением соответствия (УС), 2-х заданий с кратким ответом (КО).</w:t>
      </w:r>
    </w:p>
    <w:p w:rsidR="00FF5364" w:rsidRPr="00FF5364" w:rsidRDefault="00FF5364" w:rsidP="00FF536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F5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промежуточной (годовой) 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представлены как задания базового уровня сложности, так и задания повышенного уровня сложности.</w:t>
      </w:r>
    </w:p>
    <w:p w:rsidR="00FF5364" w:rsidRPr="00FF5364" w:rsidRDefault="00FF5364" w:rsidP="00FF5364">
      <w:pPr>
        <w:tabs>
          <w:tab w:val="left" w:pos="426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Перечень элементов содержания, проверяемых на промежуточной (годовой) аттестации по музыке представлен в таблице 1</w:t>
      </w:r>
    </w:p>
    <w:p w:rsidR="00F83046" w:rsidRDefault="00F83046" w:rsidP="00FF5364">
      <w:pPr>
        <w:tabs>
          <w:tab w:val="left" w:pos="426"/>
          <w:tab w:val="left" w:pos="1134"/>
        </w:tabs>
        <w:spacing w:after="0" w:line="240" w:lineRule="atLeas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F5364" w:rsidRPr="00FF5364" w:rsidRDefault="00FF5364" w:rsidP="00FF5364">
      <w:pPr>
        <w:tabs>
          <w:tab w:val="left" w:pos="426"/>
          <w:tab w:val="left" w:pos="1134"/>
        </w:tabs>
        <w:spacing w:after="0" w:line="240" w:lineRule="atLeas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 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8514"/>
      </w:tblGrid>
      <w:tr w:rsidR="00FF5364" w:rsidRPr="00FF5364" w:rsidTr="00FF536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Код</w:t>
            </w:r>
          </w:p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раздела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Элементы содержания,</w:t>
            </w:r>
          </w:p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проверяемые на промежуточной (годовой) аттестации</w:t>
            </w:r>
          </w:p>
        </w:tc>
      </w:tr>
      <w:tr w:rsidR="00FF5364" w:rsidRPr="00FF5364" w:rsidTr="00FF536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музыки</w:t>
            </w:r>
          </w:p>
        </w:tc>
      </w:tr>
      <w:tr w:rsidR="00FF5364" w:rsidRPr="00FF5364" w:rsidTr="00FF536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музыкальной грамоты</w:t>
            </w:r>
          </w:p>
        </w:tc>
      </w:tr>
    </w:tbl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F5364" w:rsidRPr="00FF5364" w:rsidRDefault="00FF5364" w:rsidP="00FF5364">
      <w:pPr>
        <w:tabs>
          <w:tab w:val="left" w:pos="426"/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FF5364"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  <w:t xml:space="preserve">                   </w:t>
      </w:r>
      <w:r w:rsidRPr="00FF5364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умений, характеризующих достижение планируемых результатов представлен в таблице 2</w:t>
      </w:r>
    </w:p>
    <w:p w:rsidR="00FF5364" w:rsidRPr="00FF5364" w:rsidRDefault="00FF5364" w:rsidP="00FF5364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Таблица2</w:t>
      </w: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5204"/>
        <w:gridCol w:w="3544"/>
        <w:gridCol w:w="708"/>
      </w:tblGrid>
      <w:tr w:rsidR="00FF5364" w:rsidRPr="00FF5364" w:rsidTr="00DE2EDE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Умения, виды деятельности (в соответствии с ФГОС)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Блоки ПООП НОО:                                         выпускник научится / </w:t>
            </w:r>
            <w:r w:rsidRPr="00FF53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получит возможность научиться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</w:tr>
      <w:tr w:rsidR="00FF5364" w:rsidRPr="00FF5364" w:rsidTr="00A33719"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Базовый уровень </w:t>
            </w: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(выпускник научится)</w:t>
            </w:r>
          </w:p>
        </w:tc>
      </w:tr>
      <w:tr w:rsidR="00FF5364" w:rsidRPr="00FF5364" w:rsidTr="00A33719"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7F7F6"/>
                <w:lang w:eastAsia="ru-RU"/>
              </w:rPr>
              <w:t>Раздел 1. «Слушание музыки».</w:t>
            </w:r>
          </w:p>
        </w:tc>
      </w:tr>
      <w:tr w:rsidR="00FF5364" w:rsidRPr="00FF5364" w:rsidTr="00DE2EDE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Умение узнавать</w:t>
            </w: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мелодии в сочинениях русских композиторов.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Узнаёт изученные музыкальные произведения и называет имена их авторов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FF5364" w:rsidRPr="00FF5364" w:rsidTr="00A33719"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7F7F6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7F7F6"/>
                <w:lang w:eastAsia="ru-RU"/>
              </w:rPr>
              <w:t>Раздел 2.  «</w:t>
            </w:r>
            <w:r w:rsidRPr="00FF53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Основы музыкальной грамоты</w:t>
            </w:r>
            <w:r w:rsidRPr="00FF53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7F7F6"/>
                <w:lang w:eastAsia="ru-RU"/>
              </w:rPr>
              <w:t xml:space="preserve">».                                                                         </w:t>
            </w:r>
            <w:r w:rsidRPr="00FF536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7F7F6"/>
                <w:lang w:eastAsia="ru-RU"/>
              </w:rPr>
              <w:t>Объём музыкальной грамоты и теоретических понятий</w:t>
            </w:r>
          </w:p>
        </w:tc>
      </w:tr>
      <w:tr w:rsidR="00FF5364" w:rsidRPr="00FF5364" w:rsidTr="00DE2EDE"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- Уметь понимать</w:t>
            </w: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основные термины и понятия музыкаль</w:t>
            </w: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ного искусства, иметь начальное представление о клавиатуре фортепиано.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Мелодия. Типы мелодического движения. Начальное представление о клавиатуре фортепиано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5364" w:rsidRPr="00FF5364" w:rsidTr="00DE2EDE"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</w:t>
            </w:r>
            <w:r w:rsidRPr="00FF536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понимать</w:t>
            </w: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смысл терминов «форте», «пиано»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F5364" w:rsidRPr="00FF5364" w:rsidTr="00DE2EDE"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Уметь по клавиатуре фортепиано определять названия нот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F5364" w:rsidRPr="00FF5364" w:rsidTr="00DE2EDE">
        <w:trPr>
          <w:trHeight w:val="585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- Уметь понимать</w:t>
            </w:r>
            <w:r w:rsidRPr="00FF5364">
              <w:rPr>
                <w:rFonts w:ascii="Times New Roman" w:eastAsia="Times New Roman" w:hAnsi="Times New Roman" w:cs="Times New Roman"/>
                <w:lang w:eastAsia="ru-RU"/>
              </w:rPr>
              <w:t xml:space="preserve"> смысл терминов «балет».                  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Музыкальные жанры. Песня, танец марш. Музыкально – сценические жанры: балет, опера, мюзикл.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FF5364" w:rsidRPr="00FF5364" w:rsidTr="00DE2EDE">
        <w:trPr>
          <w:trHeight w:val="267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lang w:eastAsia="ru-RU"/>
              </w:rPr>
              <w:t>- Умение узнавать музыкальные произведения и называть их жанры.</w:t>
            </w:r>
            <w:r w:rsidRPr="00FF536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           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F5364" w:rsidRPr="00FF5364" w:rsidTr="00DE2EDE">
        <w:trPr>
          <w:trHeight w:val="267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 w:rsidRPr="00FF5364">
              <w:rPr>
                <w:rFonts w:ascii="Times New Roman" w:eastAsia="Times New Roman" w:hAnsi="Times New Roman" w:cs="Times New Roman"/>
                <w:lang w:eastAsia="ru-RU"/>
              </w:rPr>
              <w:t>Умение определять музыкальные жанры</w:t>
            </w:r>
            <w:r w:rsidRPr="00FF5364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F5364" w:rsidRPr="00FF5364" w:rsidTr="00DE2EDE">
        <w:trPr>
          <w:trHeight w:val="267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- Уметь понимать</w:t>
            </w: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смысл терминов «увертюра».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Музыкальные термины и понятия. Инструменты.</w:t>
            </w:r>
          </w:p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                 </w:t>
            </w:r>
          </w:p>
        </w:tc>
      </w:tr>
      <w:tr w:rsidR="00FF5364" w:rsidRPr="00FF5364" w:rsidTr="00DE2EDE">
        <w:trPr>
          <w:trHeight w:val="267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отличать симфонические музыкальные инструменты.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F5364" w:rsidRPr="00FF5364" w:rsidTr="00DE2EDE">
        <w:trPr>
          <w:trHeight w:val="267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названия колокольных звонов: набат, трезвон, благовест.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F5364" w:rsidRPr="00FF5364" w:rsidTr="00DE2EDE">
        <w:trPr>
          <w:trHeight w:val="267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F5364">
              <w:rPr>
                <w:rFonts w:ascii="Century Schoolbook" w:eastAsia="Calibri" w:hAnsi="Century Schoolbook" w:cs="Century Schoolbook"/>
                <w:sz w:val="20"/>
                <w:szCs w:val="20"/>
                <w:lang w:eastAsia="ru-RU"/>
              </w:rPr>
              <w:t>Уметь проводить простые аналогии и сравне</w:t>
            </w:r>
            <w:r w:rsidRPr="00FF5364">
              <w:rPr>
                <w:rFonts w:ascii="Century Schoolbook" w:eastAsia="Calibri" w:hAnsi="Century Schoolbook" w:cs="Century Schoolbook"/>
                <w:sz w:val="20"/>
                <w:szCs w:val="20"/>
                <w:lang w:eastAsia="ru-RU"/>
              </w:rPr>
              <w:softHyphen/>
              <w:t>ния между народными инструментами и симфоническими.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F5364" w:rsidRPr="00FF5364" w:rsidTr="00DE2EDE">
        <w:trPr>
          <w:trHeight w:val="267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Century Schoolbook" w:eastAsia="Calibri" w:hAnsi="Century Schoolbook" w:cs="Century Schoolbook"/>
                <w:sz w:val="20"/>
                <w:szCs w:val="20"/>
                <w:lang w:eastAsia="ru-RU"/>
              </w:rPr>
              <w:t xml:space="preserve">- </w:t>
            </w: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6"/>
                <w:lang w:eastAsia="ru-RU"/>
              </w:rPr>
              <w:t>Умение проводить простые аналогии и сравнения фольклорных наигрышей и плясок.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F5364" w:rsidRPr="00FF5364" w:rsidTr="00DE2EDE">
        <w:trPr>
          <w:trHeight w:val="267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Знать смысл понятий: «композитор», «исполни </w:t>
            </w:r>
            <w:proofErr w:type="spellStart"/>
            <w:r w:rsidRPr="00FF5364">
              <w:rPr>
                <w:rFonts w:ascii="Times New Roman" w:eastAsia="Calibri" w:hAnsi="Times New Roman" w:cs="Times New Roman"/>
                <w:sz w:val="24"/>
                <w:szCs w:val="24"/>
              </w:rPr>
              <w:t>тель</w:t>
            </w:r>
            <w:proofErr w:type="spellEnd"/>
            <w:r w:rsidRPr="00FF5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«слушатель». 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Называть изученные музыкальные произведения и композиторов, соотносить с портретами.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             </w:t>
            </w:r>
          </w:p>
        </w:tc>
      </w:tr>
      <w:tr w:rsidR="00FF5364" w:rsidRPr="00FF5364" w:rsidTr="00DE2EDE">
        <w:trPr>
          <w:trHeight w:val="267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композиторов заданных произведений.</w:t>
            </w:r>
            <w:r w:rsidRPr="00FF5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F5364" w:rsidRPr="00FF5364" w:rsidTr="00DE2EDE">
        <w:trPr>
          <w:trHeight w:val="267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F536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Уметь понимать</w:t>
            </w: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смысл терминов «дирижёр».</w:t>
            </w:r>
            <w:r w:rsidRPr="00FF5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F5364" w:rsidRPr="00FF5364" w:rsidTr="00DE2EDE">
        <w:trPr>
          <w:trHeight w:val="267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узнавать изученные музыкальные сочинения и называть их авторов.</w:t>
            </w:r>
            <w:r w:rsidRPr="00FF5364">
              <w:rPr>
                <w:rFonts w:ascii="Century Schoolbook" w:eastAsia="Calibri" w:hAnsi="Century Schoolbook" w:cs="Century Schoolbook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F5364" w:rsidRPr="00FF5364" w:rsidTr="00DE2EDE">
        <w:trPr>
          <w:trHeight w:val="267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Century Schoolbook" w:eastAsia="Calibri" w:hAnsi="Century Schoolbook" w:cs="Century Schoolbook"/>
                <w:sz w:val="20"/>
                <w:szCs w:val="20"/>
                <w:lang w:eastAsia="ru-RU"/>
              </w:rPr>
              <w:t>- Знать имена выдающихся отечественных и зарубежных композиторов и соотносить их с портретами.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364" w:rsidRPr="00FF5364" w:rsidRDefault="00FF5364" w:rsidP="00FF53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F5364" w:rsidRPr="00FF5364" w:rsidRDefault="00FF5364" w:rsidP="00FF5364">
      <w:pPr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Распределение заданий </w:t>
      </w: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промежуточной (итоговой)</w:t>
      </w:r>
      <w:r w:rsidRPr="00FF536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работы                                          по уровню сложности и </w:t>
      </w:r>
      <w:proofErr w:type="spellStart"/>
      <w:r w:rsidRPr="00FF536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метапредметным</w:t>
      </w:r>
      <w:proofErr w:type="spellEnd"/>
      <w:r w:rsidRPr="00FF536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УУД</w:t>
      </w:r>
    </w:p>
    <w:p w:rsidR="00FF5364" w:rsidRPr="00FF5364" w:rsidRDefault="00FF5364" w:rsidP="00FF536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таблице 3 представлена информация о распределении </w:t>
      </w:r>
      <w:proofErr w:type="gramStart"/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заданий  промежуточной</w:t>
      </w:r>
      <w:proofErr w:type="gramEnd"/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(итоговой) работы по уровню сложности</w:t>
      </w:r>
    </w:p>
    <w:p w:rsidR="00FF5364" w:rsidRPr="00FF5364" w:rsidRDefault="00FF5364" w:rsidP="00FF5364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Pr="00FF53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Таблица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6"/>
        <w:gridCol w:w="1779"/>
        <w:gridCol w:w="2101"/>
        <w:gridCol w:w="3759"/>
      </w:tblGrid>
      <w:tr w:rsidR="00FF5364" w:rsidRPr="00FF5364" w:rsidTr="00FF5364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сложности</w:t>
            </w:r>
          </w:p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Максимальный  </w:t>
            </w:r>
          </w:p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Процент максимального</w:t>
            </w:r>
          </w:p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первичного балла за выполнение заданий данного уровня сложности от максимального первичного</w:t>
            </w:r>
          </w:p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балла за всю работу,                          равного 24</w:t>
            </w:r>
          </w:p>
        </w:tc>
      </w:tr>
      <w:tr w:rsidR="00FF5364" w:rsidRPr="00FF5364" w:rsidTr="00FF5364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71</w:t>
            </w: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%</w:t>
            </w:r>
          </w:p>
        </w:tc>
      </w:tr>
      <w:tr w:rsidR="00FF5364" w:rsidRPr="00FF5364" w:rsidTr="00FF5364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Повышенный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%</w:t>
            </w:r>
          </w:p>
        </w:tc>
      </w:tr>
      <w:tr w:rsidR="00FF5364" w:rsidRPr="00FF5364" w:rsidTr="00FF5364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%</w:t>
            </w:r>
          </w:p>
        </w:tc>
      </w:tr>
    </w:tbl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bCs/>
          <w:i/>
          <w:sz w:val="10"/>
          <w:szCs w:val="10"/>
          <w:lang w:eastAsia="ru-RU"/>
        </w:rPr>
      </w:pPr>
    </w:p>
    <w:p w:rsidR="00FF5364" w:rsidRPr="00FF5364" w:rsidRDefault="00FF5364" w:rsidP="00FF5364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Распределение заданий варианта промежуточной (итоговой) работы по уровням,</w:t>
      </w:r>
    </w:p>
    <w:p w:rsidR="00FF5364" w:rsidRPr="00FF5364" w:rsidRDefault="00FF5364" w:rsidP="00FF5364">
      <w:pPr>
        <w:spacing w:after="0" w:line="240" w:lineRule="atLeast"/>
        <w:jc w:val="both"/>
        <w:rPr>
          <w:rFonts w:ascii="TimesNewRoman" w:eastAsia="Calibri" w:hAnsi="TimesNewRoman" w:cs="TimesNew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проверяемым умениям, типам задания </w:t>
      </w:r>
      <w:r w:rsidRPr="00FF5364">
        <w:rPr>
          <w:rFonts w:ascii="TimesNewRoman" w:eastAsia="Calibri" w:hAnsi="TimesNewRoman" w:cs="TimesNewRoman"/>
          <w:sz w:val="28"/>
          <w:szCs w:val="28"/>
          <w:lang w:eastAsia="ru-RU"/>
        </w:rPr>
        <w:t>представлены в таблице 4</w:t>
      </w:r>
    </w:p>
    <w:p w:rsidR="00FF5364" w:rsidRPr="00FF5364" w:rsidRDefault="00FF5364" w:rsidP="002C1155">
      <w:pPr>
        <w:spacing w:after="0" w:line="240" w:lineRule="atLeast"/>
        <w:jc w:val="right"/>
        <w:rPr>
          <w:rFonts w:ascii="TimesNewRoman" w:eastAsia="Calibri" w:hAnsi="TimesNewRoman" w:cs="TimesNewRoman"/>
          <w:sz w:val="24"/>
          <w:szCs w:val="24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FF53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Таблица 4</w:t>
      </w:r>
    </w:p>
    <w:tbl>
      <w:tblPr>
        <w:tblW w:w="1018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2"/>
        <w:gridCol w:w="1854"/>
        <w:gridCol w:w="3878"/>
        <w:gridCol w:w="1910"/>
        <w:gridCol w:w="1089"/>
      </w:tblGrid>
      <w:tr w:rsidR="00FF5364" w:rsidRPr="00FF5364" w:rsidTr="00356132">
        <w:trPr>
          <w:trHeight w:val="235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проверяется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Баллы </w:t>
            </w:r>
          </w:p>
        </w:tc>
      </w:tr>
      <w:tr w:rsidR="00FF5364" w:rsidRPr="00FF5364" w:rsidTr="00356132">
        <w:trPr>
          <w:trHeight w:val="838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Calibri" w:hAnsi="Times New Roman" w:cs="Times New Roman"/>
                <w:sz w:val="28"/>
                <w:szCs w:val="28"/>
              </w:rPr>
              <w:t>Знать смысл понятий: «композитор», «исполнитель», «слушатель»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</w:p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356132">
        <w:trPr>
          <w:trHeight w:val="56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Понимать</w:t>
            </w: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основные термины и понятия музыкаль</w:t>
            </w: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ного искусства.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</w:p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356132">
        <w:trPr>
          <w:trHeight w:val="54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Уметь понимать</w:t>
            </w: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смысл терминов «увертюра»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</w:p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356132">
        <w:trPr>
          <w:trHeight w:val="56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Уметь понимать</w:t>
            </w: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смысл терминов «балет»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</w:p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356132">
        <w:trPr>
          <w:trHeight w:val="56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</w:t>
            </w: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понимать</w:t>
            </w: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смысл терминов «форте», «пиано»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Краткий </w:t>
            </w:r>
          </w:p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F5364" w:rsidRPr="00FF5364" w:rsidTr="00356132">
        <w:trPr>
          <w:trHeight w:val="54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узнавать музыкальные произведения и называть их жанры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соответствие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F5364" w:rsidRPr="00FF5364" w:rsidTr="00356132">
        <w:trPr>
          <w:trHeight w:val="56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композиторов заданных произведений.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соответствие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F5364" w:rsidRPr="00FF5364" w:rsidTr="00356132">
        <w:trPr>
          <w:trHeight w:val="54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отличать симфонические музыкальные инструменты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</w:p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356132">
        <w:trPr>
          <w:trHeight w:val="56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названия колокольных звонов: набат, трезвон, благовест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</w:p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356132">
        <w:trPr>
          <w:trHeight w:val="54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определять музыкальные жанры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</w:p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356132">
        <w:trPr>
          <w:trHeight w:val="56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Уметь по клавиатуре фортепиано определять названия нот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</w:p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356132">
        <w:trPr>
          <w:trHeight w:val="838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Century Schoolbook" w:eastAsia="Calibri" w:hAnsi="Century Schoolbook" w:cs="Century Schoolbook"/>
                <w:sz w:val="28"/>
                <w:szCs w:val="28"/>
                <w:lang w:eastAsia="ru-RU"/>
              </w:rPr>
              <w:t>Уметь проводить простые аналогии и сравне</w:t>
            </w:r>
            <w:r w:rsidRPr="00FF5364">
              <w:rPr>
                <w:rFonts w:ascii="Century Schoolbook" w:eastAsia="Calibri" w:hAnsi="Century Schoolbook" w:cs="Century Schoolbook"/>
                <w:sz w:val="28"/>
                <w:szCs w:val="28"/>
                <w:lang w:eastAsia="ru-RU"/>
              </w:rPr>
              <w:softHyphen/>
              <w:t>ния между народными инструментами и симфоническими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</w:p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356132">
        <w:trPr>
          <w:trHeight w:val="838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6"/>
                <w:lang w:eastAsia="ru-RU"/>
              </w:rPr>
              <w:t>Умение проводить простые аналогии и сравнения фольклорных наигрышей и плясок.</w:t>
            </w: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</w:p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356132">
        <w:trPr>
          <w:trHeight w:val="56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Уметь понимать</w:t>
            </w: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смысл терминов «дирижёр»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Краткий </w:t>
            </w:r>
          </w:p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F5364" w:rsidRPr="00FF5364" w:rsidTr="00356132">
        <w:trPr>
          <w:trHeight w:val="838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узнавать изученные музыкальные сочинения и называть их авторов.</w:t>
            </w:r>
            <w:r w:rsidRPr="00FF5364">
              <w:rPr>
                <w:rFonts w:ascii="Century Schoolbook" w:eastAsia="Calibri" w:hAnsi="Century Schoolbook" w:cs="Century Schoolbook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</w:p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356132">
        <w:trPr>
          <w:trHeight w:val="111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Century Schoolbook" w:eastAsia="Calibri" w:hAnsi="Century Schoolbook" w:cs="Century Schoolbook"/>
                <w:sz w:val="28"/>
                <w:szCs w:val="28"/>
                <w:lang w:eastAsia="ru-RU"/>
              </w:rPr>
              <w:t>Знать имена выдающихся отечественных и за</w:t>
            </w:r>
            <w:r w:rsidRPr="00FF5364">
              <w:rPr>
                <w:rFonts w:ascii="Century Schoolbook" w:eastAsia="Calibri" w:hAnsi="Century Schoolbook" w:cs="Century Schoolbook"/>
                <w:sz w:val="28"/>
                <w:szCs w:val="28"/>
                <w:lang w:eastAsia="ru-RU"/>
              </w:rPr>
              <w:softHyphen/>
              <w:t>рубежных композиторов и соотносить их с портретами.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</w:p>
          <w:p w:rsidR="00FF5364" w:rsidRPr="00FF5364" w:rsidRDefault="00FF5364" w:rsidP="00FF53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356132">
        <w:trPr>
          <w:trHeight w:val="72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 узнавать</w:t>
            </w: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мелодии в сочинениях русских композиторов.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соответствие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F5364" w:rsidRPr="00FF5364" w:rsidTr="00356132">
        <w:trPr>
          <w:trHeight w:val="720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заданий </w:t>
            </w:r>
            <w:proofErr w:type="gramStart"/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 Базовый</w:t>
            </w:r>
            <w:proofErr w:type="gramEnd"/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- 14, повышенный – 3.</w:t>
            </w:r>
          </w:p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 – 24.</w:t>
            </w:r>
          </w:p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выполнения работы – 40 минут</w:t>
            </w:r>
          </w:p>
        </w:tc>
      </w:tr>
    </w:tbl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bCs/>
          <w:i/>
          <w:sz w:val="10"/>
          <w:szCs w:val="10"/>
          <w:lang w:eastAsia="ru-RU"/>
        </w:rPr>
      </w:pPr>
    </w:p>
    <w:p w:rsidR="00FF5364" w:rsidRPr="00FF5364" w:rsidRDefault="00FF5364" w:rsidP="00FF5364">
      <w:pPr>
        <w:spacing w:after="0" w:line="24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</w:t>
      </w:r>
      <w:r w:rsidRPr="00FF53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</w:t>
      </w:r>
      <w:r w:rsidRPr="00FF53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Перечень </w:t>
      </w:r>
      <w:proofErr w:type="gramStart"/>
      <w:r w:rsidRPr="00FF53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элементов</w:t>
      </w: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метапредметных</w:t>
      </w:r>
      <w:proofErr w:type="gramEnd"/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УУД представлен в таблице 5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FF53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Таблица 5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1"/>
        <w:gridCol w:w="9279"/>
      </w:tblGrid>
      <w:tr w:rsidR="00FF5364" w:rsidRPr="00FF5364" w:rsidTr="00356132">
        <w:trPr>
          <w:trHeight w:val="33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Метапредметные УУД</w:t>
            </w:r>
          </w:p>
        </w:tc>
      </w:tr>
      <w:tr w:rsidR="00FF5364" w:rsidRPr="00FF5364" w:rsidTr="00356132">
        <w:trPr>
          <w:trHeight w:val="639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F5364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освоение способов решения проблем творческого и поискового характера в процессе восприятия, исполнения, оценки музыкальных сочинений; </w:t>
            </w:r>
          </w:p>
        </w:tc>
      </w:tr>
      <w:tr w:rsidR="00FF5364" w:rsidRPr="00FF5364" w:rsidTr="00356132">
        <w:trPr>
          <w:trHeight w:val="639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наблюдение за различными явлениями жизни и искусства в учебной и внеурочной деятельности, понимание их специфики и эстетического многообразия;</w:t>
            </w:r>
          </w:p>
        </w:tc>
      </w:tr>
      <w:tr w:rsidR="00FF5364" w:rsidRPr="00FF5364" w:rsidTr="00356132">
        <w:trPr>
          <w:trHeight w:val="645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F5364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применение знаково-символических и речевых средств представления информации  для решения учебных и практических задач;</w:t>
            </w:r>
          </w:p>
        </w:tc>
      </w:tr>
      <w:tr w:rsidR="00FF5364" w:rsidRPr="00FF5364" w:rsidTr="00356132">
        <w:trPr>
          <w:trHeight w:val="656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F5364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готовность к логическим действиям (анализ, сравнение, синтез, обобщение, классификация по стилям и жанрам музыкального искусства);</w:t>
            </w:r>
          </w:p>
        </w:tc>
      </w:tr>
      <w:tr w:rsidR="00FF5364" w:rsidRPr="00FF5364" w:rsidTr="00356132">
        <w:trPr>
          <w:trHeight w:val="656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F5364"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6"/>
                <w:lang w:eastAsia="ru-RU"/>
              </w:rPr>
              <w:t>исследование многообразия жанровых воплощений музыкальных произведений</w:t>
            </w: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F5364" w:rsidRPr="00FF5364" w:rsidRDefault="00FF5364" w:rsidP="00FF5364">
      <w:pPr>
        <w:spacing w:after="0" w:line="240" w:lineRule="atLeast"/>
        <w:rPr>
          <w:b/>
          <w:bCs/>
          <w:sz w:val="10"/>
          <w:szCs w:val="10"/>
        </w:rPr>
      </w:pPr>
    </w:p>
    <w:p w:rsidR="00FF5364" w:rsidRPr="00FF5364" w:rsidRDefault="00FF5364" w:rsidP="00FF536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(</w:t>
      </w:r>
      <w:proofErr w:type="gramStart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итоговая)  контрольная</w:t>
      </w:r>
      <w:proofErr w:type="gramEnd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работа позволяет оценить степень освоения учебного материала при использовании УМК  по музыке.</w:t>
      </w:r>
    </w:p>
    <w:p w:rsidR="00FF5364" w:rsidRPr="00FF5364" w:rsidRDefault="00FF5364" w:rsidP="00FF5364">
      <w:pPr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5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Перечень элементов содержания, проверяемых в рамках процедуры оценки </w:t>
      </w:r>
      <w:proofErr w:type="gramStart"/>
      <w:r w:rsidRPr="00FF5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индивидуальных достижений</w:t>
      </w:r>
      <w:proofErr w:type="gramEnd"/>
      <w:r w:rsidRPr="00FF536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обучающихся по предмету «Музыка» 2 класс </w:t>
      </w: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представлен в таблице 6</w:t>
      </w:r>
    </w:p>
    <w:p w:rsidR="00FF5364" w:rsidRPr="00FF5364" w:rsidRDefault="00FF5364" w:rsidP="00984C4B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</w:t>
      </w:r>
      <w:r w:rsidRPr="00FF53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Таблица 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7856"/>
        <w:gridCol w:w="1534"/>
      </w:tblGrid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Разделы и темы уроков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задания</w:t>
            </w: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Россия  - Родина моя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Мелодия.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1, 11</w:t>
            </w: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Здравствуй, родина моя!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полный событий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инструменты (фортепиано).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 разные марши. Звучащие картины.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Расскажи сказку. Колыбельные. Мама.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России петь, что стремиться в храм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Великий колокольный звон. Звучащие картины.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инструменты.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Гори, гори ясно, чтобы не погасло!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Плясовые наигрыши. Разыграй песню.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музыкальном театре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Опера. Балет.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оперы и балета. Волшебная палочка дирижера.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Увертюра. Финал.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концертном зале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Симфоническая сказка. </w:t>
            </w:r>
            <w:proofErr w:type="spellStart"/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С.Прокофьев</w:t>
            </w:r>
            <w:proofErr w:type="spellEnd"/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«Петя и волк».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«Звучит нестареющий Моцарт».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Чтоб музыкантом быть, так надобно уменье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учит людей понимать друг друга.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F5364" w:rsidRPr="00FF5364" w:rsidTr="00FF536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композитора. (</w:t>
            </w:r>
            <w:proofErr w:type="spellStart"/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П.Чайковский</w:t>
            </w:r>
            <w:proofErr w:type="spellEnd"/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С.Прокофьев</w:t>
            </w:r>
            <w:proofErr w:type="spellEnd"/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tabs>
                <w:tab w:val="left" w:pos="426"/>
                <w:tab w:val="left" w:pos="1134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:rsidR="00FF5364" w:rsidRPr="00FF5364" w:rsidRDefault="00FF5364" w:rsidP="00FF536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F5364" w:rsidRPr="00984C4B" w:rsidRDefault="00FF5364" w:rsidP="00FF5364">
      <w:pPr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84C4B">
        <w:rPr>
          <w:rFonts w:ascii="Times New Roman" w:hAnsi="Times New Roman" w:cs="Times New Roman"/>
          <w:b/>
          <w:bCs/>
          <w:sz w:val="28"/>
          <w:szCs w:val="28"/>
        </w:rPr>
        <w:t>Система оценивания выполнения отдельных заданий и работы в целом</w:t>
      </w:r>
    </w:p>
    <w:p w:rsidR="00FF5364" w:rsidRPr="00984C4B" w:rsidRDefault="00FF5364" w:rsidP="00FF53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4B">
        <w:rPr>
          <w:rFonts w:ascii="Times New Roman" w:hAnsi="Times New Roman" w:cs="Times New Roman"/>
          <w:sz w:val="28"/>
          <w:szCs w:val="28"/>
        </w:rPr>
        <w:t xml:space="preserve">Проверка работ проводится с помощью приложенных к </w:t>
      </w:r>
      <w:proofErr w:type="gramStart"/>
      <w:r w:rsidRPr="00984C4B">
        <w:rPr>
          <w:rFonts w:ascii="Times New Roman" w:hAnsi="Times New Roman" w:cs="Times New Roman"/>
          <w:sz w:val="28"/>
          <w:szCs w:val="28"/>
        </w:rPr>
        <w:t xml:space="preserve">работе  </w:t>
      </w:r>
      <w:r w:rsidRPr="00984C4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верных</w:t>
      </w:r>
      <w:proofErr w:type="gramEnd"/>
      <w:r w:rsidRPr="00984C4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ответов</w:t>
      </w:r>
      <w:r w:rsidRPr="00984C4B">
        <w:rPr>
          <w:rFonts w:ascii="Times New Roman" w:hAnsi="Times New Roman" w:cs="Times New Roman"/>
          <w:sz w:val="28"/>
          <w:szCs w:val="28"/>
        </w:rPr>
        <w:t xml:space="preserve"> и</w:t>
      </w:r>
      <w:r w:rsidRPr="00984C4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ключей оценивания.</w:t>
      </w:r>
      <w:r w:rsidRPr="00984C4B">
        <w:rPr>
          <w:rFonts w:ascii="Times New Roman" w:hAnsi="Times New Roman" w:cs="Times New Roman"/>
          <w:sz w:val="24"/>
          <w:szCs w:val="24"/>
        </w:rPr>
        <w:t xml:space="preserve"> </w:t>
      </w:r>
      <w:r w:rsidRPr="00984C4B">
        <w:rPr>
          <w:rFonts w:ascii="Times New Roman" w:hAnsi="Times New Roman" w:cs="Times New Roman"/>
          <w:sz w:val="28"/>
          <w:szCs w:val="28"/>
        </w:rPr>
        <w:t xml:space="preserve">Каждое правильно выполненное задание 1, 2, 3, 4, 8, 9, 10, 11, 12, 13, 15, 16 - оценивается 1 баллом, каждое правильно выполненное </w:t>
      </w:r>
      <w:proofErr w:type="gramStart"/>
      <w:r w:rsidRPr="00984C4B">
        <w:rPr>
          <w:rFonts w:ascii="Times New Roman" w:hAnsi="Times New Roman" w:cs="Times New Roman"/>
          <w:sz w:val="28"/>
          <w:szCs w:val="28"/>
        </w:rPr>
        <w:t>задание  5</w:t>
      </w:r>
      <w:proofErr w:type="gramEnd"/>
      <w:r w:rsidRPr="00984C4B">
        <w:rPr>
          <w:rFonts w:ascii="Times New Roman" w:hAnsi="Times New Roman" w:cs="Times New Roman"/>
          <w:sz w:val="28"/>
          <w:szCs w:val="28"/>
        </w:rPr>
        <w:t xml:space="preserve">, 7, 14 - оценивается 2 баллами, каждое правильно выполненное задание 6, 17 -  оценивается 3 баллами. </w:t>
      </w:r>
    </w:p>
    <w:p w:rsidR="00FF5364" w:rsidRPr="00984C4B" w:rsidRDefault="00FF5364" w:rsidP="00FF53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4B">
        <w:rPr>
          <w:rFonts w:ascii="Times New Roman" w:hAnsi="Times New Roman" w:cs="Times New Roman"/>
          <w:sz w:val="28"/>
          <w:szCs w:val="28"/>
        </w:rPr>
        <w:t>Задание считается выполненным верно, если выбран номер правильного ответа. Задание считается невыполненным в следующих случаях: а) указан номер неправильного ответа; б) указаны номера двух или более ответов, даже если среди них указан и номер правильного ответа; в) номер ответа не указан.</w:t>
      </w:r>
    </w:p>
    <w:p w:rsidR="00FF5364" w:rsidRPr="00984C4B" w:rsidRDefault="00FF5364" w:rsidP="00FF536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4C4B">
        <w:rPr>
          <w:rFonts w:ascii="Times New Roman" w:hAnsi="Times New Roman" w:cs="Times New Roman"/>
          <w:sz w:val="28"/>
          <w:szCs w:val="28"/>
        </w:rPr>
        <w:t xml:space="preserve">        Максимально возможный балл за работу – 24 балла</w:t>
      </w:r>
    </w:p>
    <w:p w:rsidR="00FF5364" w:rsidRPr="00984C4B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i/>
          <w:iCs/>
          <w:color w:val="444444"/>
          <w:sz w:val="10"/>
          <w:szCs w:val="10"/>
          <w:lang w:eastAsia="ru-RU"/>
        </w:rPr>
      </w:pPr>
    </w:p>
    <w:p w:rsidR="00FF5364" w:rsidRPr="00984C4B" w:rsidRDefault="00FF5364" w:rsidP="00FF53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C4B">
        <w:rPr>
          <w:rFonts w:ascii="Times New Roman" w:hAnsi="Times New Roman" w:cs="Times New Roman"/>
          <w:b/>
          <w:sz w:val="28"/>
          <w:szCs w:val="28"/>
        </w:rPr>
        <w:t>Рекомендуемая шкала перевода баллов в отметку: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695"/>
        <w:gridCol w:w="1695"/>
        <w:gridCol w:w="1695"/>
        <w:gridCol w:w="1696"/>
      </w:tblGrid>
      <w:tr w:rsidR="00FF5364" w:rsidRPr="00984C4B" w:rsidTr="007B01F5">
        <w:trPr>
          <w:trHeight w:val="3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4" w:rsidRPr="00984C4B" w:rsidRDefault="00FF5364" w:rsidP="00FF5364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C4B">
              <w:rPr>
                <w:rFonts w:ascii="Times New Roman" w:hAnsi="Times New Roman" w:cs="Times New Roman"/>
                <w:b/>
                <w:sz w:val="28"/>
                <w:szCs w:val="28"/>
              </w:rPr>
              <w:t>Школьная отметка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4" w:rsidRPr="00984C4B" w:rsidRDefault="00FF5364" w:rsidP="00FF53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C4B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4" w:rsidRPr="00984C4B" w:rsidRDefault="00FF5364" w:rsidP="00FF53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C4B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4" w:rsidRPr="00984C4B" w:rsidRDefault="00FF5364" w:rsidP="00FF53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C4B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4" w:rsidRPr="00984C4B" w:rsidRDefault="00FF5364" w:rsidP="00FF53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C4B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FF5364" w:rsidRPr="00984C4B" w:rsidTr="007B01F5">
        <w:trPr>
          <w:trHeight w:val="4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4" w:rsidRPr="00984C4B" w:rsidRDefault="00FF5364" w:rsidP="00FF5364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C4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4" w:rsidRPr="00984C4B" w:rsidRDefault="00FF5364" w:rsidP="00FF53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C4B">
              <w:rPr>
                <w:rFonts w:ascii="Times New Roman" w:hAnsi="Times New Roman" w:cs="Times New Roman"/>
                <w:sz w:val="28"/>
                <w:szCs w:val="28"/>
              </w:rPr>
              <w:t>24-20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4" w:rsidRPr="00984C4B" w:rsidRDefault="00FF5364" w:rsidP="00FF53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C4B">
              <w:rPr>
                <w:rFonts w:ascii="Times New Roman" w:hAnsi="Times New Roman" w:cs="Times New Roman"/>
                <w:sz w:val="28"/>
                <w:szCs w:val="28"/>
              </w:rPr>
              <w:t>19-16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4" w:rsidRPr="00984C4B" w:rsidRDefault="00FF5364" w:rsidP="00FF53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C4B">
              <w:rPr>
                <w:rFonts w:ascii="Times New Roman" w:hAnsi="Times New Roman" w:cs="Times New Roman"/>
                <w:sz w:val="28"/>
                <w:szCs w:val="28"/>
              </w:rPr>
              <w:t>15-11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64" w:rsidRPr="00984C4B" w:rsidRDefault="00FF5364" w:rsidP="00FF53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C4B">
              <w:rPr>
                <w:rFonts w:ascii="Times New Roman" w:hAnsi="Times New Roman" w:cs="Times New Roman"/>
                <w:sz w:val="28"/>
                <w:szCs w:val="28"/>
              </w:rPr>
              <w:t>10 и менее</w:t>
            </w:r>
          </w:p>
        </w:tc>
      </w:tr>
    </w:tbl>
    <w:p w:rsidR="00FF5364" w:rsidRPr="00984C4B" w:rsidRDefault="00FF5364" w:rsidP="00FF53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FF5364" w:rsidRPr="00984C4B" w:rsidRDefault="00FF5364" w:rsidP="00FF53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984C4B" w:rsidRDefault="00FF5364" w:rsidP="00FF53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984C4B" w:rsidRDefault="00FF5364" w:rsidP="00FF53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984C4B" w:rsidRDefault="00FF5364" w:rsidP="00FF53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Ответы к промежуточной (итоговой)</w:t>
      </w:r>
      <w:r w:rsidRPr="00FF536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работе</w:t>
      </w: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музыке</w:t>
      </w:r>
    </w:p>
    <w:p w:rsidR="00FF5364" w:rsidRPr="00FF5364" w:rsidRDefault="00FF5364" w:rsidP="007B01F5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FF53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Таблица 6</w:t>
      </w: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4"/>
        <w:gridCol w:w="7555"/>
        <w:gridCol w:w="1129"/>
      </w:tblGrid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ind w:left="197" w:hanging="1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FF5364" w:rsidRPr="00FF5364" w:rsidRDefault="00FF5364" w:rsidP="00FF5364">
            <w:pPr>
              <w:spacing w:after="0" w:line="240" w:lineRule="atLeast"/>
              <w:ind w:left="197" w:hanging="1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Ответы: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композитор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петь песню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увертюра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балет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«пиано» - тихо,  «форте» - громко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9A2C19" wp14:editId="480B925C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95250</wp:posOffset>
                      </wp:positionV>
                      <wp:extent cx="499745" cy="424815"/>
                      <wp:effectExtent l="6985" t="47625" r="45720" b="13335"/>
                      <wp:wrapNone/>
                      <wp:docPr id="3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99745" cy="424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654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164.8pt;margin-top:7.5pt;width:39.35pt;height:33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Pr="00FF53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9A94FE" wp14:editId="14F0C143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307975</wp:posOffset>
                      </wp:positionV>
                      <wp:extent cx="2037715" cy="159385"/>
                      <wp:effectExtent l="12065" t="12700" r="26670" b="56515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7715" cy="159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D5E81" id="AutoShape 8" o:spid="_x0000_s1026" type="#_x0000_t32" style="position:absolute;margin-left:43.7pt;margin-top:24.25pt;width:160.4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FF53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52D348" wp14:editId="475525DD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95250</wp:posOffset>
                      </wp:positionV>
                      <wp:extent cx="1424305" cy="212725"/>
                      <wp:effectExtent l="6350" t="9525" r="26670" b="53975"/>
                      <wp:wrapNone/>
                      <wp:docPr id="3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4305" cy="212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7B5D3" id="AutoShape 7" o:spid="_x0000_s1026" type="#_x0000_t32" style="position:absolute;margin-left:92pt;margin-top:7.5pt;width:112.15pt;height: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Колыбельная                                    марш                                                                                          Вальс                                                 песня</w:t>
            </w:r>
          </w:p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 деревянных солдатиков              танец</w:t>
            </w:r>
            <w:r w:rsidRPr="00FF536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«Марш деревянных </w:t>
            </w:r>
            <w:proofErr w:type="gramStart"/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солдатиков»   </w:t>
            </w:r>
            <w:proofErr w:type="gramEnd"/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б) П. Чайковский </w:t>
            </w:r>
          </w:p>
          <w:p w:rsidR="00FF5364" w:rsidRPr="00FF5364" w:rsidRDefault="00FF5364" w:rsidP="00FF536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«Шествие кузнечиков»                     а) С. Прокофьев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флейта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громкий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песня, танец, марш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Дирижёр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53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Петя и Волк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П.Чайковский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F5364" w:rsidRPr="00FF5364" w:rsidTr="00FF536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 б</w:t>
            </w:r>
            <w:r w:rsidRPr="00FF53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) Гимн Российской Федерации </w:t>
            </w:r>
          </w:p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  а) </w:t>
            </w:r>
            <w:r w:rsidRPr="00FF53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«Марш деревянных солдатиков» П. Чайковский</w:t>
            </w:r>
          </w:p>
          <w:p w:rsidR="00FF5364" w:rsidRPr="00FF5364" w:rsidRDefault="00FF5364" w:rsidP="00FF53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3.   </w:t>
            </w: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FF53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«Колыбельная медведицы» Е. </w:t>
            </w:r>
            <w:proofErr w:type="spellStart"/>
            <w:r w:rsidRPr="00FF536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Крылатов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364" w:rsidRPr="00FF5364" w:rsidRDefault="00FF5364" w:rsidP="00FF5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 выполнения варианта КИМ: </w:t>
      </w:r>
      <w:r w:rsidRPr="00FF53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выполнение всей работы отводится 40 минут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FF5364" w:rsidRPr="00FF5364" w:rsidRDefault="00FF5364" w:rsidP="00FF53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Дополнительные материалы и оборудование.                                                  </w:t>
      </w: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Дополнительные материалы и оборудование не используются</w:t>
      </w: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Промежуточная (итоговая) контрольная работа по музыке                                             ученика(</w:t>
      </w:r>
      <w:proofErr w:type="spellStart"/>
      <w:proofErr w:type="gramStart"/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цы</w:t>
      </w:r>
      <w:proofErr w:type="spellEnd"/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 2</w:t>
      </w:r>
      <w:proofErr w:type="gramEnd"/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 МОУ СОШ № 4 </w:t>
      </w:r>
      <w:r w:rsidR="007B0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им. </w:t>
      </w:r>
      <w:r w:rsidR="0058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П.В. Лобанова</w:t>
      </w: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пос. Верхнестепной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___________      _______________</w:t>
      </w:r>
      <w:r w:rsidR="005828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FF5364" w:rsidRPr="00FF5364" w:rsidRDefault="00FF5364" w:rsidP="00FF5364">
      <w:pPr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Ф.И. учащегося</w:t>
      </w:r>
      <w:r w:rsidRPr="00FF536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ind w:left="720" w:hanging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ind w:left="720" w:hanging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Сочинитель музыки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актёр                     б) слушатель               в) певец                г) композитор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Что означает слово мелодия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а) танцевать              б) петь песню             в) маршировать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Этот музыкальный термин переводится как «начало», «открытие»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увертюра               б) лад                         в) мелодия             г) ритм 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4.</w:t>
      </w:r>
      <w:r w:rsidRPr="00FF536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спектакль, в котором персонажи танцуют под музыку оркестра:    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балет                     б) увертюра                в) опера                 г) соната.</w:t>
      </w:r>
      <w:r w:rsidRPr="00FF5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5. Что обозначает слово: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а)  «</w:t>
      </w:r>
      <w:proofErr w:type="gramEnd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форте»     ________________              б)  «пиано» ______________________</w:t>
      </w:r>
      <w:r w:rsidRPr="00FF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gramStart"/>
      <w:r w:rsidRPr="00FF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Определите  музыкальные</w:t>
      </w:r>
      <w:proofErr w:type="gramEnd"/>
      <w:r w:rsidRPr="00FF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жанры. Укажи стрелками.               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ind w:left="720" w:firstLine="1548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Колыбельная                                             марш                                                                                          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ind w:left="720" w:firstLine="154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Вальс                                                          песня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ind w:left="720" w:firstLine="1548"/>
        <w:contextualSpacing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F5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… деревянных солдатиков                     танец</w:t>
      </w:r>
      <w:r w:rsidRPr="00FF536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Приведите в соответствие: 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«Марш деревянных </w:t>
      </w:r>
      <w:proofErr w:type="gramStart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солдатиков»   </w:t>
      </w:r>
      <w:proofErr w:type="gramEnd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      а) С. Прокофьев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«Шествие </w:t>
      </w:r>
      <w:proofErr w:type="gramStart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кузнечиков»   </w:t>
      </w:r>
      <w:proofErr w:type="gramEnd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    б) П. Чайковский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FF5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Инструмент симфонического оркестра: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ложки                    б) флейта                     в) баян                   г) бубен</w:t>
      </w:r>
      <w:r w:rsidRPr="00FF5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FF5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Названия, какого колокольного звона не существует?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а) громкий         б) праздничный трезвон           в) благовест          г) набат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«Три кита» в музыке: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а) опера, балет, увертюра         б) песня, танец, марш         в) мажор, минор, тембр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 Отметь, какая нота на клавиатуре под цифрой 6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а) ми                         б) фа                         в) си                        г) ля </w:t>
      </w:r>
    </w:p>
    <w:p w:rsidR="00FF5364" w:rsidRPr="00FF5364" w:rsidRDefault="00FF5364" w:rsidP="00FF536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5DB449" wp14:editId="6E485DA9">
            <wp:extent cx="2228850" cy="1247775"/>
            <wp:effectExtent l="0" t="0" r="0" b="9525"/>
            <wp:docPr id="1" name="Рисунок 9" descr="http://festival.1september.ru/articles/658358/Image27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festival.1september.ru/articles/658358/Image279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 Какой музыкальный </w:t>
      </w:r>
      <w:proofErr w:type="gramStart"/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инструмент  не</w:t>
      </w:r>
      <w:proofErr w:type="gramEnd"/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входит в состав оркестра русских   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народных инструментов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FF53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DA2701" wp14:editId="1820A5E0">
            <wp:extent cx="1152525" cy="10858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4" t="5280" r="1996" b="9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б)</w:t>
      </w:r>
      <w:r w:rsidRPr="00FF53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1713D4" wp14:editId="40F000B1">
            <wp:extent cx="800100" cy="962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в)</w:t>
      </w:r>
      <w:r w:rsidRPr="00FF53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6063EB" wp14:editId="0E3A6B95">
            <wp:extent cx="609600" cy="97155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7" r="16673" b="2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г)</w:t>
      </w:r>
      <w:r w:rsidRPr="00FF53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F53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E5CED1" wp14:editId="5A0FC36B">
            <wp:extent cx="733425" cy="1047750"/>
            <wp:effectExtent l="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3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д)</w:t>
      </w:r>
      <w:r w:rsidRPr="00FF53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3BF45A" wp14:editId="20FD2B41">
            <wp:extent cx="914400" cy="72390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3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FF53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FF53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Хороводы тесно связаны с обрядами и праздниками русского народа. Отметьте, где изображён хоровод.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а)</w:t>
      </w:r>
      <w:r w:rsidRPr="00FF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F53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1A0507" wp14:editId="4A62237F">
            <wp:extent cx="1476375" cy="1457325"/>
            <wp:effectExtent l="0" t="0" r="9525" b="9525"/>
            <wp:docPr id="7" name="Рисунок 4" descr="http://www.rusclothing.com/images/companies/1/russian-dance2.jpg?1462453384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rusclothing.com/images/companies/1/russian-dance2.jpg?14624533843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8" t="10039" r="4648" b="7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FF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F53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3F9956" wp14:editId="038B5477">
            <wp:extent cx="1485900" cy="1457325"/>
            <wp:effectExtent l="0" t="0" r="0" b="9525"/>
            <wp:docPr id="8" name="Рисунок 8" descr="http://umcengels.ucoz.ru/novosti/zasta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umcengels.ucoz.ru/novosti/zastavk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3" t="7088" r="8977" b="8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FF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3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EA5022" wp14:editId="05543346">
            <wp:extent cx="1304925" cy="1447800"/>
            <wp:effectExtent l="0" t="0" r="9525" b="0"/>
            <wp:docPr id="9" name="Рисунок 9" descr="https://arhivurokov.ru/multiurok/html/2017/05/24/s_592533e4b3682/631713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rhivurokov.ru/multiurok/html/2017/05/24/s_592533e4b3682/631713_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 </w:t>
      </w:r>
      <w:r w:rsidRPr="00FF5364">
        <w:rPr>
          <w:rFonts w:ascii="Times New Roman" w:eastAsia="Calibri" w:hAnsi="Times New Roman" w:cs="Times New Roman"/>
          <w:b/>
          <w:bCs/>
          <w:sz w:val="28"/>
          <w:szCs w:val="28"/>
        </w:rPr>
        <w:t>Кто руководит оркестром? Напиши _____________________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5364" w:rsidRPr="00FF5364" w:rsidRDefault="00FF5364" w:rsidP="00FF53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  <w:r w:rsidRPr="00FF5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F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Прокофьев написал симфоническую сказку: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«Петя и </w:t>
      </w:r>
      <w:proofErr w:type="gramStart"/>
      <w:r w:rsidRPr="00FF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Волк»   </w:t>
      </w:r>
      <w:proofErr w:type="gramEnd"/>
      <w:r w:rsidRPr="00FF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F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« Красная Шапочка»               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F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«Волк и 7 козлят»</w:t>
      </w:r>
    </w:p>
    <w:p w:rsidR="00FF5364" w:rsidRPr="00FF5364" w:rsidRDefault="00617118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66675" distB="66675" distL="66675" distR="66675" simplePos="0" relativeHeight="251659264" behindDoc="0" locked="0" layoutInCell="1" allowOverlap="0" wp14:anchorId="65C6AC74" wp14:editId="11D2C76B">
            <wp:simplePos x="0" y="0"/>
            <wp:positionH relativeFrom="column">
              <wp:posOffset>2805430</wp:posOffset>
            </wp:positionH>
            <wp:positionV relativeFrom="line">
              <wp:posOffset>37465</wp:posOffset>
            </wp:positionV>
            <wp:extent cx="1126490" cy="1330960"/>
            <wp:effectExtent l="0" t="0" r="0" b="2540"/>
            <wp:wrapNone/>
            <wp:docPr id="10" name="Рисунок 16" descr="http://festival.1september.ru/articles/658358/Image2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festival.1september.ru/articles/658358/Image279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33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Назовите композитора.</w:t>
      </w:r>
    </w:p>
    <w:p w:rsidR="00FF5364" w:rsidRPr="00FF5364" w:rsidRDefault="00FF5364" w:rsidP="00FF536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С.Прокофьев</w:t>
      </w:r>
      <w:proofErr w:type="spellEnd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б) </w:t>
      </w:r>
      <w:proofErr w:type="spellStart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Л.Бетховен</w:t>
      </w:r>
      <w:proofErr w:type="spellEnd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в) </w:t>
      </w:r>
      <w:proofErr w:type="spellStart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П.Чайковский</w:t>
      </w:r>
      <w:proofErr w:type="spellEnd"/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118" w:rsidRDefault="00617118" w:rsidP="00FF5364">
      <w:pPr>
        <w:pBdr>
          <w:bottom w:val="single" w:sz="12" w:space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F5364" w:rsidRPr="00FF5364" w:rsidRDefault="00FF5364" w:rsidP="00FF5364">
      <w:pPr>
        <w:pBdr>
          <w:bottom w:val="single" w:sz="12" w:space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FF53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Слушание музыки.</w:t>
      </w:r>
    </w:p>
    <w:p w:rsidR="00FF5364" w:rsidRPr="00FF5364" w:rsidRDefault="00FF5364" w:rsidP="00FF5364">
      <w:pPr>
        <w:pBdr>
          <w:bottom w:val="single" w:sz="12" w:space="4" w:color="auto"/>
        </w:pBd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17. Послушай фрагменты музыкальных произведений и определи, какое произведение прозвучало. Обведи букву правильного ответа.    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а) </w:t>
      </w: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«Здравствуй, Родина моя» Ю. </w:t>
      </w:r>
      <w:proofErr w:type="spellStart"/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Чичков</w:t>
      </w:r>
      <w:proofErr w:type="spellEnd"/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Гимн Российской Федерации 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  а) «Марш деревянных солдатиков» П. Чайковский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«Ходит месяц над лугами» С. С. Прокофьев</w:t>
      </w:r>
    </w:p>
    <w:p w:rsidR="00FF5364" w:rsidRPr="00FF5364" w:rsidRDefault="00FF5364" w:rsidP="00FF5364">
      <w:pPr>
        <w:spacing w:after="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F5364" w:rsidRPr="00FF5364" w:rsidRDefault="00FF5364" w:rsidP="00FF5364">
      <w:pPr>
        <w:tabs>
          <w:tab w:val="left" w:pos="3630"/>
        </w:tabs>
        <w:spacing w:after="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 а) </w:t>
      </w: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«Колыбельная медведицы» Е. </w:t>
      </w:r>
      <w:proofErr w:type="spellStart"/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Крылатов</w:t>
      </w:r>
      <w:proofErr w:type="spellEnd"/>
    </w:p>
    <w:p w:rsidR="00FF5364" w:rsidRPr="00FF5364" w:rsidRDefault="00FF5364" w:rsidP="00FF5364">
      <w:pPr>
        <w:tabs>
          <w:tab w:val="left" w:pos="3630"/>
        </w:tabs>
        <w:spacing w:after="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Pr="00FF53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F53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«Нянина сказка» П. Чайковский</w:t>
      </w:r>
    </w:p>
    <w:p w:rsidR="00FF5364" w:rsidRPr="00FF5364" w:rsidRDefault="00FF5364" w:rsidP="00FF5364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64" w:rsidRDefault="00FF5364"/>
    <w:sectPr w:rsidR="00FF5364" w:rsidSect="004C29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C6D79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4"/>
    <w:rsid w:val="00103B68"/>
    <w:rsid w:val="002C1155"/>
    <w:rsid w:val="00356132"/>
    <w:rsid w:val="00463C71"/>
    <w:rsid w:val="004C29A6"/>
    <w:rsid w:val="005828F9"/>
    <w:rsid w:val="00617118"/>
    <w:rsid w:val="007B01F5"/>
    <w:rsid w:val="00984C4B"/>
    <w:rsid w:val="009E7F53"/>
    <w:rsid w:val="00A33719"/>
    <w:rsid w:val="00D13D99"/>
    <w:rsid w:val="00D607D4"/>
    <w:rsid w:val="00DE2EDE"/>
    <w:rsid w:val="00F83046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4809"/>
  <w15:chartTrackingRefBased/>
  <w15:docId w15:val="{BF9595B3-4002-4639-AE61-D81FA01F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2021-09-11T17:24:00Z</dcterms:created>
  <dcterms:modified xsi:type="dcterms:W3CDTF">2021-09-11T17:46:00Z</dcterms:modified>
</cp:coreProperties>
</file>