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8A5" w:rsidRPr="0047721F" w:rsidRDefault="00EC48A5" w:rsidP="0047721F">
      <w:pPr>
        <w:spacing w:line="1" w:lineRule="exact"/>
        <w:rPr>
          <w:sz w:val="2"/>
          <w:szCs w:val="2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28"/>
        <w:gridCol w:w="6228"/>
      </w:tblGrid>
      <w:tr w:rsidR="0072651B" w:rsidTr="0072651B">
        <w:tc>
          <w:tcPr>
            <w:tcW w:w="6228" w:type="dxa"/>
          </w:tcPr>
          <w:p w:rsidR="0072651B" w:rsidRDefault="0072651B">
            <w:pPr>
              <w:spacing w:before="38" w:after="38" w:line="240" w:lineRule="exact"/>
              <w:rPr>
                <w:sz w:val="19"/>
                <w:szCs w:val="19"/>
              </w:rPr>
            </w:pPr>
          </w:p>
        </w:tc>
        <w:tc>
          <w:tcPr>
            <w:tcW w:w="6228" w:type="dxa"/>
          </w:tcPr>
          <w:p w:rsidR="0072651B" w:rsidRDefault="0072651B" w:rsidP="0072651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72651B" w:rsidRDefault="0072651B" w:rsidP="0072651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приказу управления образования</w:t>
            </w:r>
          </w:p>
          <w:p w:rsidR="0072651B" w:rsidRDefault="0072651B" w:rsidP="0072651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Степновского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2651B" w:rsidRDefault="0072651B" w:rsidP="0072651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:rsidR="0072651B" w:rsidRDefault="0072651B" w:rsidP="0072651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</w:p>
          <w:p w:rsidR="0072651B" w:rsidRPr="0072651B" w:rsidRDefault="0072651B" w:rsidP="0072651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16.02.2021г. №45</w:t>
            </w:r>
          </w:p>
        </w:tc>
      </w:tr>
    </w:tbl>
    <w:p w:rsidR="00EC48A5" w:rsidRDefault="00EC48A5">
      <w:pPr>
        <w:spacing w:before="38" w:after="38" w:line="240" w:lineRule="exact"/>
        <w:rPr>
          <w:sz w:val="19"/>
          <w:szCs w:val="19"/>
        </w:rPr>
      </w:pPr>
    </w:p>
    <w:p w:rsidR="00EC48A5" w:rsidRDefault="00EC48A5">
      <w:pPr>
        <w:spacing w:line="1" w:lineRule="exact"/>
      </w:pPr>
    </w:p>
    <w:p w:rsidR="0072651B" w:rsidRDefault="0072651B">
      <w:pPr>
        <w:spacing w:line="1" w:lineRule="exact"/>
      </w:pPr>
    </w:p>
    <w:p w:rsidR="0072651B" w:rsidRDefault="0072651B">
      <w:pPr>
        <w:spacing w:line="1" w:lineRule="exact"/>
      </w:pPr>
    </w:p>
    <w:p w:rsidR="0072651B" w:rsidRDefault="0072651B">
      <w:pPr>
        <w:spacing w:line="1" w:lineRule="exact"/>
      </w:pPr>
    </w:p>
    <w:p w:rsidR="0072651B" w:rsidRDefault="0072651B">
      <w:pPr>
        <w:spacing w:line="1" w:lineRule="exact"/>
      </w:pPr>
    </w:p>
    <w:p w:rsidR="0072651B" w:rsidRDefault="0072651B">
      <w:pPr>
        <w:spacing w:line="1" w:lineRule="exact"/>
      </w:pPr>
    </w:p>
    <w:p w:rsidR="0072651B" w:rsidRDefault="0072651B">
      <w:pPr>
        <w:spacing w:line="1" w:lineRule="exact"/>
      </w:pPr>
    </w:p>
    <w:p w:rsidR="0072651B" w:rsidRDefault="0072651B">
      <w:pPr>
        <w:spacing w:line="1" w:lineRule="exact"/>
      </w:pPr>
    </w:p>
    <w:p w:rsidR="0072651B" w:rsidRDefault="0072651B">
      <w:pPr>
        <w:spacing w:line="1" w:lineRule="exact"/>
      </w:pPr>
    </w:p>
    <w:p w:rsidR="0072651B" w:rsidRDefault="0072651B">
      <w:pPr>
        <w:spacing w:line="1" w:lineRule="exact"/>
      </w:pPr>
    </w:p>
    <w:p w:rsidR="0072651B" w:rsidRDefault="0072651B">
      <w:pPr>
        <w:spacing w:line="1" w:lineRule="exact"/>
      </w:pPr>
    </w:p>
    <w:p w:rsidR="0072651B" w:rsidRDefault="0072651B">
      <w:pPr>
        <w:spacing w:line="1" w:lineRule="exact"/>
        <w:sectPr w:rsidR="0072651B">
          <w:type w:val="continuous"/>
          <w:pgSz w:w="12240" w:h="15840"/>
          <w:pgMar w:top="965" w:right="0" w:bottom="6" w:left="0" w:header="0" w:footer="3" w:gutter="0"/>
          <w:cols w:space="720"/>
          <w:noEndnote/>
          <w:docGrid w:linePitch="360"/>
        </w:sectPr>
      </w:pPr>
    </w:p>
    <w:p w:rsidR="0072651B" w:rsidRDefault="0072651B">
      <w:pPr>
        <w:pStyle w:val="1"/>
        <w:shd w:val="clear" w:color="auto" w:fill="auto"/>
        <w:spacing w:after="300"/>
        <w:ind w:firstLine="0"/>
        <w:jc w:val="center"/>
      </w:pPr>
    </w:p>
    <w:p w:rsidR="0072651B" w:rsidRDefault="0072651B" w:rsidP="0072651B">
      <w:pPr>
        <w:pStyle w:val="1"/>
        <w:shd w:val="clear" w:color="auto" w:fill="auto"/>
        <w:spacing w:after="300"/>
        <w:ind w:firstLine="0"/>
      </w:pPr>
    </w:p>
    <w:p w:rsidR="00EC48A5" w:rsidRDefault="005C3A1B">
      <w:pPr>
        <w:pStyle w:val="1"/>
        <w:shd w:val="clear" w:color="auto" w:fill="auto"/>
        <w:spacing w:after="300"/>
        <w:ind w:firstLine="0"/>
        <w:jc w:val="center"/>
      </w:pPr>
      <w:r>
        <w:t>План</w:t>
      </w:r>
      <w:r>
        <w:br/>
        <w:t>по организации участия обучающихся 8-х и 9-х классов</w:t>
      </w:r>
      <w:r>
        <w:br/>
        <w:t xml:space="preserve">общеобразовательных учреждений </w:t>
      </w:r>
      <w:proofErr w:type="spellStart"/>
      <w:r>
        <w:t>Степновского</w:t>
      </w:r>
      <w:proofErr w:type="spellEnd"/>
      <w:r>
        <w:t xml:space="preserve"> муниципального округа в</w:t>
      </w:r>
      <w:r>
        <w:br/>
        <w:t>тренировочных мероприятиях по оценке функциональной грамотности</w:t>
      </w:r>
    </w:p>
    <w:p w:rsidR="00EC48A5" w:rsidRDefault="005C3A1B">
      <w:pPr>
        <w:pStyle w:val="1"/>
        <w:shd w:val="clear" w:color="auto" w:fill="auto"/>
        <w:spacing w:after="300"/>
        <w:ind w:firstLine="700"/>
      </w:pPr>
      <w:r>
        <w:t>Задачи:</w:t>
      </w:r>
    </w:p>
    <w:p w:rsidR="00EC48A5" w:rsidRDefault="005C3A1B">
      <w:pPr>
        <w:pStyle w:val="1"/>
        <w:shd w:val="clear" w:color="auto" w:fill="auto"/>
        <w:ind w:left="700"/>
      </w:pPr>
      <w:r>
        <w:t>1 .Рассмотреть теоретические аспекты процесса формирования функциональной грамотности.</w:t>
      </w:r>
    </w:p>
    <w:p w:rsidR="00EC48A5" w:rsidRDefault="005C3A1B">
      <w:pPr>
        <w:pStyle w:val="1"/>
        <w:numPr>
          <w:ilvl w:val="0"/>
          <w:numId w:val="1"/>
        </w:numPr>
        <w:shd w:val="clear" w:color="auto" w:fill="auto"/>
        <w:tabs>
          <w:tab w:val="left" w:pos="1078"/>
        </w:tabs>
        <w:ind w:left="700"/>
      </w:pPr>
      <w:r>
        <w:t xml:space="preserve">Выявить возможности активизации </w:t>
      </w:r>
      <w:proofErr w:type="spellStart"/>
      <w:r>
        <w:t>межпредметных</w:t>
      </w:r>
      <w:proofErr w:type="spellEnd"/>
      <w:r>
        <w:t xml:space="preserve"> связей как условие формирования функциональной грамотности обучающихся.</w:t>
      </w:r>
    </w:p>
    <w:p w:rsidR="00EC48A5" w:rsidRDefault="005C3A1B">
      <w:pPr>
        <w:pStyle w:val="1"/>
        <w:numPr>
          <w:ilvl w:val="0"/>
          <w:numId w:val="1"/>
        </w:numPr>
        <w:shd w:val="clear" w:color="auto" w:fill="auto"/>
        <w:tabs>
          <w:tab w:val="left" w:pos="1118"/>
        </w:tabs>
        <w:ind w:left="700"/>
      </w:pPr>
      <w:r>
        <w:t xml:space="preserve">Выявить узкие места, затруднения и проблемы, </w:t>
      </w:r>
      <w:proofErr w:type="gramStart"/>
      <w:r>
        <w:t>имеющих</w:t>
      </w:r>
      <w:proofErr w:type="gramEnd"/>
      <w:r>
        <w:t xml:space="preserve"> место в реализации</w:t>
      </w:r>
    </w:p>
    <w:p w:rsidR="00EC48A5" w:rsidRDefault="005C3A1B">
      <w:pPr>
        <w:pStyle w:val="1"/>
        <w:shd w:val="clear" w:color="auto" w:fill="auto"/>
        <w:ind w:left="700"/>
      </w:pPr>
      <w:r>
        <w:t>ФГОС, для принятия своевременных мер по обеспечению успешного выполнения задачи</w:t>
      </w:r>
    </w:p>
    <w:p w:rsidR="00EC48A5" w:rsidRDefault="005C3A1B">
      <w:pPr>
        <w:pStyle w:val="1"/>
        <w:shd w:val="clear" w:color="auto" w:fill="auto"/>
        <w:ind w:firstLine="700"/>
      </w:pPr>
      <w:r>
        <w:t>повышения качества образования.</w:t>
      </w:r>
    </w:p>
    <w:p w:rsidR="00EC48A5" w:rsidRDefault="005C3A1B">
      <w:pPr>
        <w:pStyle w:val="1"/>
        <w:numPr>
          <w:ilvl w:val="0"/>
          <w:numId w:val="1"/>
        </w:numPr>
        <w:shd w:val="clear" w:color="auto" w:fill="auto"/>
        <w:tabs>
          <w:tab w:val="left" w:pos="1082"/>
        </w:tabs>
        <w:ind w:left="700"/>
      </w:pPr>
      <w:r>
        <w:t xml:space="preserve">Провести диагностику </w:t>
      </w:r>
      <w:proofErr w:type="spellStart"/>
      <w:r>
        <w:t>сформированности</w:t>
      </w:r>
      <w:proofErr w:type="spellEnd"/>
      <w:r>
        <w:t xml:space="preserve"> функциональной грамотности </w:t>
      </w:r>
      <w:proofErr w:type="gramStart"/>
      <w:r>
        <w:t>обучающихся</w:t>
      </w:r>
      <w:proofErr w:type="gramEnd"/>
      <w:r>
        <w:t>.</w:t>
      </w:r>
    </w:p>
    <w:p w:rsidR="00EC48A5" w:rsidRDefault="005C3A1B">
      <w:pPr>
        <w:pStyle w:val="1"/>
        <w:numPr>
          <w:ilvl w:val="0"/>
          <w:numId w:val="1"/>
        </w:numPr>
        <w:shd w:val="clear" w:color="auto" w:fill="auto"/>
        <w:tabs>
          <w:tab w:val="left" w:pos="1087"/>
        </w:tabs>
        <w:ind w:left="700"/>
      </w:pPr>
      <w:r>
        <w:t xml:space="preserve">Совершенствовать содержание учебно-методического комплекса и формы преподавания для развития функциональной грамотности </w:t>
      </w:r>
      <w:proofErr w:type="gramStart"/>
      <w:r>
        <w:t>обучающихся</w:t>
      </w:r>
      <w:proofErr w:type="gramEnd"/>
      <w:r>
        <w:t>.</w:t>
      </w:r>
    </w:p>
    <w:p w:rsidR="00EC48A5" w:rsidRDefault="005C3A1B">
      <w:pPr>
        <w:pStyle w:val="1"/>
        <w:numPr>
          <w:ilvl w:val="0"/>
          <w:numId w:val="1"/>
        </w:numPr>
        <w:shd w:val="clear" w:color="auto" w:fill="auto"/>
        <w:tabs>
          <w:tab w:val="left" w:pos="1102"/>
        </w:tabs>
        <w:ind w:left="700"/>
      </w:pPr>
      <w:r>
        <w:t>Улучшить качество внеурочной и внеклассной работы.</w:t>
      </w:r>
    </w:p>
    <w:p w:rsidR="00EC48A5" w:rsidRDefault="005C3A1B">
      <w:pPr>
        <w:pStyle w:val="1"/>
        <w:numPr>
          <w:ilvl w:val="0"/>
          <w:numId w:val="1"/>
        </w:numPr>
        <w:shd w:val="clear" w:color="auto" w:fill="auto"/>
        <w:tabs>
          <w:tab w:val="left" w:pos="1082"/>
        </w:tabs>
        <w:spacing w:after="540"/>
        <w:ind w:firstLine="700"/>
      </w:pPr>
      <w:r>
        <w:t>Активизация роли родителей в процессе обучения и воспитания детей.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6"/>
        <w:gridCol w:w="20"/>
        <w:gridCol w:w="3796"/>
        <w:gridCol w:w="25"/>
        <w:gridCol w:w="2538"/>
        <w:gridCol w:w="20"/>
        <w:gridCol w:w="2385"/>
        <w:gridCol w:w="29"/>
      </w:tblGrid>
      <w:tr w:rsidR="00EC48A5">
        <w:trPr>
          <w:gridAfter w:val="1"/>
          <w:wAfter w:w="29" w:type="dxa"/>
          <w:trHeight w:hRule="exact" w:val="571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48A5" w:rsidRDefault="005C3A1B">
            <w:pPr>
              <w:pStyle w:val="a5"/>
              <w:shd w:val="clear" w:color="auto" w:fill="auto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A5" w:rsidRDefault="005C3A1B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A5" w:rsidRDefault="005C3A1B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Исполнители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48A5" w:rsidRDefault="005C3A1B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исполнения</w:t>
            </w:r>
          </w:p>
        </w:tc>
      </w:tr>
      <w:tr w:rsidR="00EC48A5">
        <w:trPr>
          <w:gridAfter w:val="1"/>
          <w:wAfter w:w="29" w:type="dxa"/>
          <w:trHeight w:hRule="exact" w:val="167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A5" w:rsidRDefault="005C3A1B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48A5" w:rsidRDefault="005C3A1B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принятие локальных актов,</w:t>
            </w:r>
          </w:p>
          <w:p w:rsidR="00EC48A5" w:rsidRDefault="005C3A1B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обеспечивающих</w:t>
            </w:r>
            <w:proofErr w:type="gramEnd"/>
            <w:r>
              <w:rPr>
                <w:sz w:val="24"/>
                <w:szCs w:val="24"/>
              </w:rPr>
              <w:t xml:space="preserve"> реализацию плана по формированию функциональной</w:t>
            </w:r>
          </w:p>
          <w:p w:rsidR="00EC48A5" w:rsidRDefault="005C3A1B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грамотности учащихся.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A5" w:rsidRDefault="005C3A1B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48A5" w:rsidRDefault="005C3A1B" w:rsidP="0047721F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47721F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.0</w:t>
            </w:r>
            <w:r w:rsidR="0047721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.2021г.</w:t>
            </w:r>
          </w:p>
        </w:tc>
      </w:tr>
      <w:tr w:rsidR="00EC48A5">
        <w:trPr>
          <w:gridAfter w:val="1"/>
          <w:wAfter w:w="29" w:type="dxa"/>
          <w:trHeight w:hRule="exact" w:val="139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A5" w:rsidRDefault="005C3A1B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48A5" w:rsidRDefault="005C3A1B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ответственного по подготовке к проведению тренировочных мероприятий на Платформе банка тренировочных заданий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8A5" w:rsidRDefault="005C3A1B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общеобразовательного учреждения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48A5" w:rsidRDefault="005C3A1B" w:rsidP="0047721F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47721F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.0</w:t>
            </w:r>
            <w:r w:rsidR="0047721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.2021 г.</w:t>
            </w:r>
          </w:p>
        </w:tc>
      </w:tr>
      <w:tr w:rsidR="00EC48A5">
        <w:trPr>
          <w:gridAfter w:val="1"/>
          <w:wAfter w:w="29" w:type="dxa"/>
          <w:trHeight w:hRule="exact" w:val="58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48A5" w:rsidRDefault="005C3A1B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48A5" w:rsidRDefault="005C3A1B">
            <w:pPr>
              <w:pStyle w:val="a5"/>
              <w:shd w:val="clear" w:color="auto" w:fill="auto"/>
              <w:tabs>
                <w:tab w:val="left" w:pos="1637"/>
                <w:tab w:val="left" w:pos="2275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</w:t>
            </w:r>
            <w:r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ab/>
              <w:t>утверждение</w:t>
            </w:r>
          </w:p>
          <w:p w:rsidR="00EC48A5" w:rsidRDefault="005C3A1B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школьного плана мероприятий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48A5" w:rsidRDefault="005C3A1B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</w:p>
          <w:p w:rsidR="00EC48A5" w:rsidRDefault="005C3A1B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УВР,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8A5" w:rsidRDefault="005C3A1B" w:rsidP="0047721F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47721F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.0</w:t>
            </w:r>
            <w:r w:rsidR="0047721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.2021 г.</w:t>
            </w:r>
          </w:p>
        </w:tc>
      </w:tr>
      <w:tr w:rsidR="0047721F" w:rsidTr="00F6350F">
        <w:tblPrEx>
          <w:tblLook w:val="04A0" w:firstRow="1" w:lastRow="0" w:firstColumn="1" w:lastColumn="0" w:noHBand="0" w:noVBand="1"/>
        </w:tblPrEx>
        <w:trPr>
          <w:trHeight w:hRule="exact" w:val="859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21F" w:rsidRDefault="0047721F" w:rsidP="00F6350F">
            <w:pPr>
              <w:rPr>
                <w:sz w:val="10"/>
                <w:szCs w:val="10"/>
              </w:rPr>
            </w:pP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21F" w:rsidRDefault="0047721F" w:rsidP="00F6350F">
            <w:pPr>
              <w:pStyle w:val="a5"/>
              <w:shd w:val="clear" w:color="auto" w:fill="auto"/>
            </w:pPr>
            <w:r>
              <w:rPr>
                <w:sz w:val="24"/>
                <w:szCs w:val="24"/>
              </w:rPr>
              <w:t>подготовке учителей и учащихся 8-9 классов к участию в тренировочных мероприятиях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21F" w:rsidRDefault="0047721F" w:rsidP="00F6350F">
            <w:pPr>
              <w:pStyle w:val="a5"/>
              <w:shd w:val="clear" w:color="auto" w:fill="auto"/>
            </w:pPr>
            <w:r>
              <w:rPr>
                <w:sz w:val="24"/>
                <w:szCs w:val="24"/>
              </w:rPr>
              <w:t>члены методического объединения школы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21F" w:rsidRDefault="0047721F" w:rsidP="00F6350F">
            <w:pPr>
              <w:rPr>
                <w:sz w:val="10"/>
                <w:szCs w:val="10"/>
              </w:rPr>
            </w:pPr>
          </w:p>
        </w:tc>
      </w:tr>
      <w:tr w:rsidR="0047721F" w:rsidTr="00F6350F">
        <w:tblPrEx>
          <w:tblLook w:val="04A0" w:firstRow="1" w:lastRow="0" w:firstColumn="1" w:lastColumn="0" w:noHBand="0" w:noVBand="1"/>
        </w:tblPrEx>
        <w:trPr>
          <w:trHeight w:hRule="exact" w:val="1118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21F" w:rsidRDefault="0047721F" w:rsidP="00F6350F">
            <w:pPr>
              <w:pStyle w:val="a5"/>
              <w:shd w:val="clear" w:color="auto" w:fill="auto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21F" w:rsidRDefault="0047721F" w:rsidP="00F6350F">
            <w:pPr>
              <w:pStyle w:val="a5"/>
              <w:shd w:val="clear" w:color="auto" w:fill="auto"/>
            </w:pPr>
            <w:r>
              <w:rPr>
                <w:sz w:val="24"/>
                <w:szCs w:val="24"/>
              </w:rPr>
              <w:t>Проведение совещания по ознакомлению педагогов с подробной инструкцией для проведения тренировочных работ.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21F" w:rsidRDefault="0047721F" w:rsidP="00F6350F">
            <w:pPr>
              <w:pStyle w:val="a5"/>
              <w:shd w:val="clear" w:color="auto" w:fill="auto"/>
            </w:pPr>
            <w:r>
              <w:rPr>
                <w:sz w:val="24"/>
                <w:szCs w:val="24"/>
              </w:rPr>
              <w:t xml:space="preserve">Зам. директора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</w:p>
          <w:p w:rsidR="0047721F" w:rsidRDefault="0047721F" w:rsidP="00F6350F">
            <w:pPr>
              <w:pStyle w:val="a5"/>
              <w:shd w:val="clear" w:color="auto" w:fill="auto"/>
            </w:pPr>
            <w:r>
              <w:rPr>
                <w:sz w:val="24"/>
                <w:szCs w:val="24"/>
              </w:rPr>
              <w:t>УВР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21F" w:rsidRDefault="0047721F" w:rsidP="0047721F">
            <w:pPr>
              <w:pStyle w:val="a5"/>
              <w:shd w:val="clear" w:color="auto" w:fill="auto"/>
            </w:pPr>
            <w:r>
              <w:rPr>
                <w:sz w:val="24"/>
                <w:szCs w:val="24"/>
              </w:rPr>
              <w:t>До 31.03.2021 г</w:t>
            </w:r>
          </w:p>
        </w:tc>
      </w:tr>
      <w:tr w:rsidR="0047721F" w:rsidTr="00F6350F">
        <w:tblPrEx>
          <w:tblLook w:val="04A0" w:firstRow="1" w:lastRow="0" w:firstColumn="1" w:lastColumn="0" w:noHBand="0" w:noVBand="1"/>
        </w:tblPrEx>
        <w:trPr>
          <w:trHeight w:hRule="exact" w:val="1944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21F" w:rsidRDefault="0047721F" w:rsidP="00F6350F">
            <w:pPr>
              <w:pStyle w:val="a5"/>
              <w:shd w:val="clear" w:color="auto" w:fill="auto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21F" w:rsidRDefault="0047721F" w:rsidP="00F6350F">
            <w:pPr>
              <w:pStyle w:val="a5"/>
              <w:shd w:val="clear" w:color="auto" w:fill="auto"/>
            </w:pPr>
            <w:r>
              <w:rPr>
                <w:sz w:val="24"/>
                <w:szCs w:val="24"/>
              </w:rPr>
              <w:t>Проведение родительских собраний учащихся 8-9 классов с целью психологической адаптации родителей и учащихся к проведению тренировочных мероприятий по оценке качества функциональной грамотности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21F" w:rsidRDefault="0047721F" w:rsidP="00F6350F">
            <w:pPr>
              <w:pStyle w:val="a5"/>
              <w:shd w:val="clear" w:color="auto" w:fill="auto"/>
            </w:pPr>
            <w:r>
              <w:rPr>
                <w:sz w:val="24"/>
                <w:szCs w:val="24"/>
              </w:rPr>
              <w:t>Директор школы, зам. директора по УВР, психолог.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21F" w:rsidRDefault="0047721F" w:rsidP="0047721F">
            <w:pPr>
              <w:pStyle w:val="a5"/>
              <w:shd w:val="clear" w:color="auto" w:fill="auto"/>
            </w:pPr>
            <w:r>
              <w:rPr>
                <w:sz w:val="24"/>
                <w:szCs w:val="24"/>
              </w:rPr>
              <w:t>До 02.04.2021 г</w:t>
            </w:r>
          </w:p>
        </w:tc>
      </w:tr>
      <w:tr w:rsidR="0047721F" w:rsidTr="00F6350F">
        <w:tblPrEx>
          <w:tblLook w:val="04A0" w:firstRow="1" w:lastRow="0" w:firstColumn="1" w:lastColumn="0" w:noHBand="0" w:noVBand="1"/>
        </w:tblPrEx>
        <w:trPr>
          <w:trHeight w:hRule="exact" w:val="1661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21F" w:rsidRDefault="0047721F" w:rsidP="00F6350F">
            <w:pPr>
              <w:pStyle w:val="a5"/>
              <w:shd w:val="clear" w:color="auto" w:fill="auto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21F" w:rsidRDefault="0047721F" w:rsidP="00F6350F">
            <w:pPr>
              <w:pStyle w:val="a5"/>
              <w:shd w:val="clear" w:color="auto" w:fill="auto"/>
            </w:pPr>
            <w:r>
              <w:rPr>
                <w:sz w:val="24"/>
                <w:szCs w:val="24"/>
              </w:rPr>
              <w:t>Составление графика пробных тренировочных работ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21F" w:rsidRDefault="0047721F" w:rsidP="00F6350F">
            <w:pPr>
              <w:pStyle w:val="a5"/>
              <w:shd w:val="clear" w:color="auto" w:fill="auto"/>
            </w:pPr>
            <w:r>
              <w:rPr>
                <w:sz w:val="24"/>
                <w:szCs w:val="24"/>
              </w:rPr>
              <w:t xml:space="preserve">Зам. директора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</w:p>
          <w:p w:rsidR="0047721F" w:rsidRDefault="0047721F" w:rsidP="00F6350F">
            <w:pPr>
              <w:pStyle w:val="a5"/>
              <w:shd w:val="clear" w:color="auto" w:fill="auto"/>
            </w:pPr>
            <w:r>
              <w:rPr>
                <w:sz w:val="24"/>
                <w:szCs w:val="24"/>
              </w:rPr>
              <w:t xml:space="preserve">УВР, руководители МО, учителя </w:t>
            </w:r>
            <w:r>
              <w:rPr>
                <w:color w:val="263361"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предметники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21F" w:rsidRDefault="0047721F" w:rsidP="0047721F">
            <w:pPr>
              <w:pStyle w:val="a5"/>
              <w:shd w:val="clear" w:color="auto" w:fill="auto"/>
            </w:pPr>
            <w:r>
              <w:rPr>
                <w:sz w:val="24"/>
                <w:szCs w:val="24"/>
              </w:rPr>
              <w:t>До 02.04.2021г.</w:t>
            </w:r>
          </w:p>
        </w:tc>
      </w:tr>
      <w:tr w:rsidR="0047721F" w:rsidTr="00F6350F">
        <w:tblPrEx>
          <w:tblLook w:val="04A0" w:firstRow="1" w:lastRow="0" w:firstColumn="1" w:lastColumn="0" w:noHBand="0" w:noVBand="1"/>
        </w:tblPrEx>
        <w:trPr>
          <w:trHeight w:hRule="exact" w:val="1454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21F" w:rsidRDefault="0047721F" w:rsidP="00F6350F">
            <w:pPr>
              <w:pStyle w:val="a5"/>
              <w:shd w:val="clear" w:color="auto" w:fill="auto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21F" w:rsidRDefault="0047721F" w:rsidP="00F6350F">
            <w:pPr>
              <w:pStyle w:val="a5"/>
              <w:shd w:val="clear" w:color="auto" w:fill="auto"/>
              <w:spacing w:line="211" w:lineRule="auto"/>
            </w:pPr>
            <w:r>
              <w:rPr>
                <w:sz w:val="24"/>
                <w:szCs w:val="24"/>
              </w:rPr>
              <w:t>Индивидуальные собеседования по организации системы подготовки к проведению тренировочных мероприятий по оценке качества функциональной грамотности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21F" w:rsidRDefault="0047721F" w:rsidP="00F6350F">
            <w:pPr>
              <w:pStyle w:val="a5"/>
              <w:shd w:val="clear" w:color="auto" w:fill="auto"/>
            </w:pPr>
            <w:r>
              <w:rPr>
                <w:sz w:val="24"/>
                <w:szCs w:val="24"/>
              </w:rPr>
              <w:t>Методисты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21F" w:rsidRDefault="0047721F" w:rsidP="00F6350F">
            <w:pPr>
              <w:pStyle w:val="a5"/>
              <w:shd w:val="clear" w:color="auto" w:fill="auto"/>
            </w:pPr>
            <w:r>
              <w:rPr>
                <w:sz w:val="24"/>
                <w:szCs w:val="24"/>
              </w:rPr>
              <w:t>Март 2021г.</w:t>
            </w:r>
          </w:p>
        </w:tc>
      </w:tr>
      <w:tr w:rsidR="0047721F" w:rsidTr="00F6350F">
        <w:tblPrEx>
          <w:tblLook w:val="04A0" w:firstRow="1" w:lastRow="0" w:firstColumn="1" w:lastColumn="0" w:noHBand="0" w:noVBand="1"/>
        </w:tblPrEx>
        <w:trPr>
          <w:trHeight w:hRule="exact" w:val="970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21F" w:rsidRDefault="0047721F" w:rsidP="00F6350F">
            <w:pPr>
              <w:pStyle w:val="a5"/>
              <w:shd w:val="clear" w:color="auto" w:fill="auto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21F" w:rsidRDefault="0047721F" w:rsidP="00F6350F">
            <w:pPr>
              <w:pStyle w:val="a5"/>
              <w:shd w:val="clear" w:color="auto" w:fill="auto"/>
              <w:spacing w:line="209" w:lineRule="auto"/>
            </w:pPr>
            <w:proofErr w:type="gramStart"/>
            <w:r>
              <w:rPr>
                <w:sz w:val="24"/>
                <w:szCs w:val="24"/>
              </w:rPr>
              <w:t>Участие обучающихся в тренировочных мероприятиях по оценке функциональной грамотности</w:t>
            </w:r>
            <w:proofErr w:type="gramEnd"/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21F" w:rsidRDefault="0047721F" w:rsidP="00F6350F">
            <w:pPr>
              <w:pStyle w:val="a5"/>
              <w:shd w:val="clear" w:color="auto" w:fill="auto"/>
            </w:pPr>
            <w:r>
              <w:rPr>
                <w:sz w:val="24"/>
                <w:szCs w:val="24"/>
              </w:rPr>
              <w:t>Все участники мероприятий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21F" w:rsidRDefault="0047721F" w:rsidP="0047721F">
            <w:pPr>
              <w:pStyle w:val="a5"/>
              <w:shd w:val="clear" w:color="auto" w:fill="auto"/>
            </w:pPr>
            <w:r>
              <w:rPr>
                <w:sz w:val="24"/>
                <w:szCs w:val="24"/>
              </w:rPr>
              <w:t>Апрель-май, 2021г.</w:t>
            </w:r>
          </w:p>
        </w:tc>
      </w:tr>
      <w:tr w:rsidR="0047721F" w:rsidTr="00F6350F">
        <w:tblPrEx>
          <w:tblLook w:val="04A0" w:firstRow="1" w:lastRow="0" w:firstColumn="1" w:lastColumn="0" w:noHBand="0" w:noVBand="1"/>
        </w:tblPrEx>
        <w:trPr>
          <w:trHeight w:hRule="exact" w:val="835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21F" w:rsidRDefault="0047721F" w:rsidP="00F6350F">
            <w:pPr>
              <w:pStyle w:val="a5"/>
              <w:shd w:val="clear" w:color="auto" w:fill="auto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21F" w:rsidRDefault="0047721F" w:rsidP="00F6350F">
            <w:pPr>
              <w:pStyle w:val="a5"/>
              <w:shd w:val="clear" w:color="auto" w:fill="auto"/>
            </w:pPr>
            <w:r>
              <w:rPr>
                <w:sz w:val="24"/>
                <w:szCs w:val="24"/>
              </w:rPr>
              <w:t>Анализ результатов тренировочных работ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21F" w:rsidRDefault="0047721F" w:rsidP="00F6350F">
            <w:pPr>
              <w:pStyle w:val="a5"/>
              <w:shd w:val="clear" w:color="auto" w:fill="auto"/>
            </w:pPr>
            <w:r>
              <w:rPr>
                <w:sz w:val="24"/>
                <w:szCs w:val="24"/>
              </w:rPr>
              <w:t xml:space="preserve">Зам. директора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</w:p>
          <w:p w:rsidR="0047721F" w:rsidRDefault="0047721F" w:rsidP="00F6350F">
            <w:pPr>
              <w:pStyle w:val="a5"/>
              <w:shd w:val="clear" w:color="auto" w:fill="auto"/>
            </w:pPr>
            <w:r>
              <w:rPr>
                <w:sz w:val="24"/>
                <w:szCs w:val="24"/>
              </w:rPr>
              <w:t>УВР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21F" w:rsidRDefault="0047721F" w:rsidP="00F6350F">
            <w:pPr>
              <w:pStyle w:val="a5"/>
              <w:shd w:val="clear" w:color="auto" w:fill="auto"/>
            </w:pPr>
            <w:r>
              <w:rPr>
                <w:sz w:val="24"/>
                <w:szCs w:val="24"/>
              </w:rPr>
              <w:t>До 15.06.2021г.</w:t>
            </w:r>
          </w:p>
        </w:tc>
      </w:tr>
      <w:tr w:rsidR="0047721F" w:rsidTr="00F6350F">
        <w:tblPrEx>
          <w:tblLook w:val="04A0" w:firstRow="1" w:lastRow="0" w:firstColumn="1" w:lastColumn="0" w:noHBand="0" w:noVBand="1"/>
        </w:tblPrEx>
        <w:trPr>
          <w:trHeight w:hRule="exact" w:val="1954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21F" w:rsidRDefault="0047721F" w:rsidP="00F6350F">
            <w:pPr>
              <w:pStyle w:val="a5"/>
              <w:shd w:val="clear" w:color="auto" w:fill="auto"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21F" w:rsidRDefault="0047721F" w:rsidP="00F6350F">
            <w:pPr>
              <w:pStyle w:val="a5"/>
              <w:shd w:val="clear" w:color="auto" w:fill="auto"/>
            </w:pPr>
            <w:r>
              <w:rPr>
                <w:sz w:val="24"/>
                <w:szCs w:val="24"/>
              </w:rPr>
              <w:t xml:space="preserve">Внедрение в образовательный процесс разработанного материала </w:t>
            </w:r>
            <w:proofErr w:type="gramStart"/>
            <w:r>
              <w:rPr>
                <w:sz w:val="24"/>
                <w:szCs w:val="24"/>
              </w:rPr>
              <w:t>из</w:t>
            </w:r>
            <w:proofErr w:type="gramEnd"/>
            <w:r>
              <w:rPr>
                <w:sz w:val="24"/>
                <w:szCs w:val="24"/>
              </w:rPr>
              <w:t xml:space="preserve"> открытого</w:t>
            </w:r>
          </w:p>
          <w:p w:rsidR="0047721F" w:rsidRDefault="0047721F" w:rsidP="00F6350F">
            <w:pPr>
              <w:pStyle w:val="a5"/>
              <w:shd w:val="clear" w:color="auto" w:fill="auto"/>
            </w:pPr>
            <w:r>
              <w:rPr>
                <w:sz w:val="24"/>
                <w:szCs w:val="24"/>
              </w:rPr>
              <w:t>банка заданий и технологий с целью формирования функциональной грамотности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21F" w:rsidRDefault="0047721F" w:rsidP="00F6350F">
            <w:pPr>
              <w:pStyle w:val="a5"/>
              <w:shd w:val="clear" w:color="auto" w:fill="auto"/>
            </w:pPr>
            <w:r>
              <w:rPr>
                <w:sz w:val="24"/>
                <w:szCs w:val="24"/>
              </w:rPr>
              <w:t>Руководители ШМО, учителя-предметники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21F" w:rsidRDefault="0047721F" w:rsidP="00F6350F">
            <w:pPr>
              <w:pStyle w:val="a5"/>
              <w:shd w:val="clear" w:color="auto" w:fill="auto"/>
            </w:pPr>
            <w:r>
              <w:rPr>
                <w:sz w:val="24"/>
                <w:szCs w:val="24"/>
              </w:rPr>
              <w:t>2-е полугодие 2021г.</w:t>
            </w:r>
          </w:p>
        </w:tc>
      </w:tr>
    </w:tbl>
    <w:p w:rsidR="005C3A1B" w:rsidRDefault="005C3A1B"/>
    <w:p w:rsidR="00FA4226" w:rsidRDefault="00FA4226"/>
    <w:p w:rsidR="00FA4226" w:rsidRDefault="00FA4226"/>
    <w:p w:rsidR="00FA4226" w:rsidRDefault="00FA4226">
      <w:bookmarkStart w:id="0" w:name="_GoBack"/>
      <w:bookmarkEnd w:id="0"/>
    </w:p>
    <w:sectPr w:rsidR="00FA4226">
      <w:type w:val="continuous"/>
      <w:pgSz w:w="12240" w:h="15840"/>
      <w:pgMar w:top="965" w:right="1113" w:bottom="6" w:left="10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523" w:rsidRDefault="00192523">
      <w:r>
        <w:separator/>
      </w:r>
    </w:p>
  </w:endnote>
  <w:endnote w:type="continuationSeparator" w:id="0">
    <w:p w:rsidR="00192523" w:rsidRDefault="00192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523" w:rsidRDefault="00192523"/>
  </w:footnote>
  <w:footnote w:type="continuationSeparator" w:id="0">
    <w:p w:rsidR="00192523" w:rsidRDefault="0019252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F5876"/>
    <w:multiLevelType w:val="multilevel"/>
    <w:tmpl w:val="02FE454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EC48A5"/>
    <w:rsid w:val="00192523"/>
    <w:rsid w:val="00304842"/>
    <w:rsid w:val="0047721F"/>
    <w:rsid w:val="005C3A1B"/>
    <w:rsid w:val="0072651B"/>
    <w:rsid w:val="00EC48A5"/>
    <w:rsid w:val="00FA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C46E4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color w:val="1C46E4"/>
      <w:sz w:val="14"/>
      <w:szCs w:val="14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0" w:line="252" w:lineRule="auto"/>
      <w:jc w:val="center"/>
    </w:pPr>
    <w:rPr>
      <w:rFonts w:ascii="Times New Roman" w:eastAsia="Times New Roman" w:hAnsi="Times New Roman" w:cs="Times New Roman"/>
      <w:b/>
      <w:bCs/>
      <w:color w:val="1C46E4"/>
      <w:sz w:val="17"/>
      <w:szCs w:val="1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70" w:line="274" w:lineRule="auto"/>
      <w:ind w:left="890"/>
    </w:pPr>
    <w:rPr>
      <w:rFonts w:ascii="Arial" w:eastAsia="Arial" w:hAnsi="Arial" w:cs="Arial"/>
      <w:color w:val="1C46E4"/>
      <w:sz w:val="14"/>
      <w:szCs w:val="14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  <w:ind w:firstLine="20"/>
    </w:pPr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7265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C46E4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color w:val="1C46E4"/>
      <w:sz w:val="14"/>
      <w:szCs w:val="14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0" w:line="252" w:lineRule="auto"/>
      <w:jc w:val="center"/>
    </w:pPr>
    <w:rPr>
      <w:rFonts w:ascii="Times New Roman" w:eastAsia="Times New Roman" w:hAnsi="Times New Roman" w:cs="Times New Roman"/>
      <w:b/>
      <w:bCs/>
      <w:color w:val="1C46E4"/>
      <w:sz w:val="17"/>
      <w:szCs w:val="1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70" w:line="274" w:lineRule="auto"/>
      <w:ind w:left="890"/>
    </w:pPr>
    <w:rPr>
      <w:rFonts w:ascii="Arial" w:eastAsia="Arial" w:hAnsi="Arial" w:cs="Arial"/>
      <w:color w:val="1C46E4"/>
      <w:sz w:val="14"/>
      <w:szCs w:val="14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  <w:ind w:firstLine="20"/>
    </w:pPr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7265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6</cp:revision>
  <dcterms:created xsi:type="dcterms:W3CDTF">2021-03-25T08:45:00Z</dcterms:created>
  <dcterms:modified xsi:type="dcterms:W3CDTF">2021-04-01T05:29:00Z</dcterms:modified>
</cp:coreProperties>
</file>