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79" w:rsidRDefault="00836F43">
      <w:pPr>
        <w:spacing w:before="78"/>
        <w:ind w:left="210" w:right="233"/>
        <w:jc w:val="center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ВПР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по </w:t>
      </w:r>
      <w:r w:rsidR="00274B5B">
        <w:rPr>
          <w:b/>
          <w:sz w:val="24"/>
        </w:rPr>
        <w:t>математике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1"/>
          <w:sz w:val="24"/>
        </w:rPr>
        <w:t xml:space="preserve"> </w:t>
      </w:r>
      <w:r w:rsidR="00EA7957"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 w:rsidR="00274B5B">
        <w:rPr>
          <w:sz w:val="24"/>
        </w:rPr>
        <w:t xml:space="preserve">по программе </w:t>
      </w:r>
      <w:r w:rsidR="00EA7957"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 w:rsidR="00274B5B">
        <w:rPr>
          <w:sz w:val="24"/>
        </w:rPr>
        <w:t>а</w:t>
      </w:r>
      <w:r>
        <w:rPr>
          <w:sz w:val="24"/>
        </w:rPr>
        <w:t>)</w:t>
      </w:r>
    </w:p>
    <w:p w:rsidR="00836F43" w:rsidRDefault="00836F43">
      <w:pPr>
        <w:spacing w:before="78"/>
        <w:ind w:left="210" w:right="233"/>
        <w:jc w:val="center"/>
        <w:rPr>
          <w:sz w:val="24"/>
        </w:rPr>
      </w:pPr>
      <w:r>
        <w:rPr>
          <w:b/>
          <w:sz w:val="24"/>
        </w:rPr>
        <w:t>Осень 2022 года</w:t>
      </w:r>
    </w:p>
    <w:p w:rsidR="00C46679" w:rsidRDefault="00836F43">
      <w:pPr>
        <w:pStyle w:val="a3"/>
        <w:ind w:left="210" w:right="12909"/>
        <w:jc w:val="center"/>
      </w:pPr>
      <w:r>
        <w:t>Дата</w:t>
      </w:r>
      <w:r>
        <w:rPr>
          <w:spacing w:val="-3"/>
        </w:rPr>
        <w:t xml:space="preserve"> </w:t>
      </w:r>
      <w:r w:rsidR="006B7D75">
        <w:t>проведения 1</w:t>
      </w:r>
      <w:r w:rsidR="00EA7957">
        <w:t>9</w:t>
      </w:r>
      <w:r w:rsidR="006B7D75">
        <w:t>.10</w:t>
      </w:r>
      <w:r>
        <w:t>.2022</w:t>
      </w:r>
      <w:r>
        <w:rPr>
          <w:spacing w:val="-2"/>
        </w:rPr>
        <w:t xml:space="preserve"> </w:t>
      </w:r>
      <w:r>
        <w:t>г</w:t>
      </w:r>
    </w:p>
    <w:p w:rsidR="00274B5B" w:rsidRDefault="00836F43">
      <w:pPr>
        <w:pStyle w:val="a3"/>
        <w:ind w:left="226" w:right="6424"/>
        <w:rPr>
          <w:spacing w:val="-57"/>
        </w:rPr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проверочн</w:t>
      </w:r>
      <w:r w:rsidR="00274B5B">
        <w:t>ой</w:t>
      </w:r>
      <w:r>
        <w:t xml:space="preserve"> работ</w:t>
      </w:r>
      <w:r w:rsidR="00274B5B">
        <w:t>ы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урок</w:t>
      </w:r>
      <w:r>
        <w:rPr>
          <w:spacing w:val="-2"/>
        </w:rPr>
        <w:t xml:space="preserve"> </w:t>
      </w:r>
      <w:r w:rsidR="006B7D75">
        <w:t>(90</w:t>
      </w:r>
      <w:r>
        <w:rPr>
          <w:spacing w:val="-2"/>
        </w:rPr>
        <w:t xml:space="preserve"> </w:t>
      </w:r>
      <w:r>
        <w:t>минут).</w:t>
      </w:r>
      <w:r>
        <w:rPr>
          <w:spacing w:val="-57"/>
        </w:rPr>
        <w:t xml:space="preserve"> </w:t>
      </w:r>
    </w:p>
    <w:p w:rsidR="00C46679" w:rsidRDefault="00836F43">
      <w:pPr>
        <w:pStyle w:val="a3"/>
        <w:ind w:left="226" w:right="6424"/>
      </w:pPr>
      <w:r>
        <w:t>Работу</w:t>
      </w:r>
      <w:r>
        <w:rPr>
          <w:spacing w:val="-6"/>
        </w:rPr>
        <w:t xml:space="preserve"> </w:t>
      </w:r>
      <w:r>
        <w:t>выполняли:</w:t>
      </w:r>
      <w:r>
        <w:rPr>
          <w:spacing w:val="1"/>
        </w:rPr>
        <w:t xml:space="preserve"> </w:t>
      </w:r>
      <w:r>
        <w:t>1</w:t>
      </w:r>
      <w:r w:rsidR="006B7D75">
        <w:t>1</w:t>
      </w:r>
      <w:r>
        <w:t xml:space="preserve"> человека из </w:t>
      </w:r>
      <w:r w:rsidR="006B7D75">
        <w:t>12 (91,7</w:t>
      </w:r>
      <w:r w:rsidR="00274B5B">
        <w:t xml:space="preserve"> </w:t>
      </w:r>
      <w:r>
        <w:t>%).</w:t>
      </w:r>
      <w:r w:rsidR="00EA7957">
        <w:t xml:space="preserve"> 1 учащаяся на индивидуальном обучении.</w:t>
      </w:r>
    </w:p>
    <w:p w:rsidR="00C46679" w:rsidRPr="005336AF" w:rsidRDefault="00836F43">
      <w:pPr>
        <w:pStyle w:val="a3"/>
        <w:spacing w:before="1"/>
        <w:ind w:left="226" w:right="9105"/>
      </w:pPr>
      <w:r>
        <w:t xml:space="preserve">Максимальный балл, который можно получить за всю работу - </w:t>
      </w:r>
      <w:r w:rsidR="006B7D75">
        <w:t>25</w:t>
      </w:r>
      <w:r>
        <w:t>.</w:t>
      </w:r>
      <w:r>
        <w:rPr>
          <w:spacing w:val="-58"/>
        </w:rPr>
        <w:t xml:space="preserve"> </w:t>
      </w:r>
      <w:r>
        <w:t>Максимум</w:t>
      </w:r>
      <w:r>
        <w:rPr>
          <w:spacing w:val="-2"/>
        </w:rPr>
        <w:t xml:space="preserve"> </w:t>
      </w:r>
      <w:r w:rsidRPr="005336AF">
        <w:t>за</w:t>
      </w:r>
      <w:r w:rsidRPr="005336AF">
        <w:rPr>
          <w:spacing w:val="-1"/>
        </w:rPr>
        <w:t xml:space="preserve"> </w:t>
      </w:r>
      <w:r w:rsidRPr="005336AF">
        <w:t>работу</w:t>
      </w:r>
      <w:r w:rsidRPr="005336AF">
        <w:rPr>
          <w:spacing w:val="-5"/>
        </w:rPr>
        <w:t xml:space="preserve"> </w:t>
      </w:r>
      <w:r w:rsidRPr="005336AF">
        <w:t>не</w:t>
      </w:r>
      <w:r w:rsidRPr="005336AF">
        <w:rPr>
          <w:spacing w:val="1"/>
        </w:rPr>
        <w:t xml:space="preserve"> </w:t>
      </w:r>
      <w:r w:rsidRPr="005336AF">
        <w:t>набрал</w:t>
      </w:r>
      <w:r w:rsidRPr="005336AF">
        <w:rPr>
          <w:spacing w:val="-1"/>
        </w:rPr>
        <w:t xml:space="preserve"> </w:t>
      </w:r>
      <w:r w:rsidRPr="005336AF">
        <w:t>никто.</w:t>
      </w:r>
    </w:p>
    <w:p w:rsidR="00C46679" w:rsidRPr="005336AF" w:rsidRDefault="00836F43">
      <w:pPr>
        <w:pStyle w:val="a3"/>
        <w:ind w:left="226"/>
      </w:pPr>
      <w:r w:rsidRPr="005336AF">
        <w:t>Максимальный</w:t>
      </w:r>
      <w:r w:rsidRPr="005336AF">
        <w:rPr>
          <w:spacing w:val="-1"/>
        </w:rPr>
        <w:t xml:space="preserve"> </w:t>
      </w:r>
      <w:r w:rsidRPr="005336AF">
        <w:t>балл</w:t>
      </w:r>
      <w:r w:rsidRPr="005336AF">
        <w:rPr>
          <w:spacing w:val="-2"/>
        </w:rPr>
        <w:t xml:space="preserve"> </w:t>
      </w:r>
      <w:r w:rsidRPr="005336AF">
        <w:t>по</w:t>
      </w:r>
      <w:r w:rsidRPr="005336AF">
        <w:rPr>
          <w:spacing w:val="-4"/>
        </w:rPr>
        <w:t xml:space="preserve"> </w:t>
      </w:r>
      <w:r w:rsidRPr="005336AF">
        <w:t>классу</w:t>
      </w:r>
      <w:r w:rsidRPr="005336AF">
        <w:rPr>
          <w:spacing w:val="-4"/>
        </w:rPr>
        <w:t xml:space="preserve"> </w:t>
      </w:r>
      <w:r w:rsidR="00EA7957">
        <w:t>–21</w:t>
      </w:r>
      <w:r w:rsidRPr="005336AF">
        <w:rPr>
          <w:spacing w:val="-1"/>
        </w:rPr>
        <w:t xml:space="preserve"> </w:t>
      </w:r>
      <w:r w:rsidRPr="005336AF">
        <w:t>б</w:t>
      </w:r>
      <w:r w:rsidRPr="005336AF">
        <w:rPr>
          <w:spacing w:val="-1"/>
        </w:rPr>
        <w:t xml:space="preserve"> </w:t>
      </w:r>
      <w:r w:rsidRPr="005336AF">
        <w:t>(</w:t>
      </w:r>
      <w:r w:rsidR="000A3AB1" w:rsidRPr="005336AF">
        <w:t>3</w:t>
      </w:r>
      <w:r w:rsidRPr="005336AF">
        <w:rPr>
          <w:spacing w:val="-1"/>
        </w:rPr>
        <w:t xml:space="preserve"> </w:t>
      </w:r>
      <w:r w:rsidRPr="005336AF">
        <w:t>обучающийся</w:t>
      </w:r>
      <w:r w:rsidR="006D42DF" w:rsidRPr="005336AF">
        <w:t xml:space="preserve"> -</w:t>
      </w:r>
      <w:r w:rsidR="000A3AB1" w:rsidRPr="005336AF">
        <w:t>1</w:t>
      </w:r>
      <w:r w:rsidR="00EA7957">
        <w:t>8,2</w:t>
      </w:r>
      <w:r w:rsidR="000A3AB1" w:rsidRPr="005336AF">
        <w:t xml:space="preserve"> </w:t>
      </w:r>
      <w:r w:rsidR="00D56FB0" w:rsidRPr="005336AF">
        <w:t>%)</w:t>
      </w:r>
      <w:r w:rsidR="00D56FB0" w:rsidRPr="005336AF">
        <w:rPr>
          <w:spacing w:val="-2"/>
        </w:rPr>
        <w:t>,</w:t>
      </w:r>
      <w:r w:rsidRPr="005336AF">
        <w:rPr>
          <w:spacing w:val="-1"/>
        </w:rPr>
        <w:t xml:space="preserve"> </w:t>
      </w:r>
      <w:r w:rsidRPr="005336AF">
        <w:t>минимальный</w:t>
      </w:r>
      <w:r w:rsidRPr="005336AF">
        <w:rPr>
          <w:spacing w:val="-1"/>
        </w:rPr>
        <w:t xml:space="preserve"> </w:t>
      </w:r>
      <w:r w:rsidRPr="005336AF">
        <w:t>балл</w:t>
      </w:r>
      <w:r w:rsidRPr="005336AF">
        <w:rPr>
          <w:spacing w:val="-3"/>
        </w:rPr>
        <w:t xml:space="preserve"> </w:t>
      </w:r>
      <w:r w:rsidRPr="005336AF">
        <w:t>по</w:t>
      </w:r>
      <w:r w:rsidRPr="005336AF">
        <w:rPr>
          <w:spacing w:val="-1"/>
        </w:rPr>
        <w:t xml:space="preserve"> </w:t>
      </w:r>
      <w:r w:rsidRPr="005336AF">
        <w:t>классу</w:t>
      </w:r>
      <w:r w:rsidRPr="005336AF">
        <w:rPr>
          <w:spacing w:val="-4"/>
        </w:rPr>
        <w:t xml:space="preserve"> </w:t>
      </w:r>
      <w:r w:rsidRPr="005336AF">
        <w:t>–</w:t>
      </w:r>
      <w:r w:rsidRPr="005336AF">
        <w:rPr>
          <w:spacing w:val="1"/>
        </w:rPr>
        <w:t xml:space="preserve"> </w:t>
      </w:r>
      <w:r w:rsidR="00EA7957">
        <w:t>8</w:t>
      </w:r>
      <w:r w:rsidRPr="005336AF">
        <w:rPr>
          <w:spacing w:val="-1"/>
        </w:rPr>
        <w:t xml:space="preserve"> </w:t>
      </w:r>
      <w:r w:rsidRPr="005336AF">
        <w:t>б</w:t>
      </w:r>
      <w:r w:rsidRPr="005336AF">
        <w:rPr>
          <w:spacing w:val="-1"/>
        </w:rPr>
        <w:t xml:space="preserve"> </w:t>
      </w:r>
      <w:r w:rsidRPr="005336AF">
        <w:t>(</w:t>
      </w:r>
      <w:r w:rsidR="000A3AB1" w:rsidRPr="005336AF">
        <w:t>1</w:t>
      </w:r>
      <w:r w:rsidRPr="005336AF">
        <w:rPr>
          <w:spacing w:val="-1"/>
        </w:rPr>
        <w:t xml:space="preserve"> </w:t>
      </w:r>
      <w:r w:rsidRPr="005336AF">
        <w:t>обучающийся</w:t>
      </w:r>
      <w:r w:rsidRPr="005336AF">
        <w:rPr>
          <w:spacing w:val="-1"/>
        </w:rPr>
        <w:t xml:space="preserve"> </w:t>
      </w:r>
      <w:r w:rsidR="000A3AB1" w:rsidRPr="005336AF">
        <w:rPr>
          <w:spacing w:val="-1"/>
        </w:rPr>
        <w:t>–</w:t>
      </w:r>
      <w:r w:rsidR="006D42DF" w:rsidRPr="005336AF">
        <w:rPr>
          <w:spacing w:val="-1"/>
        </w:rPr>
        <w:t xml:space="preserve"> </w:t>
      </w:r>
      <w:r w:rsidR="00EA7957">
        <w:rPr>
          <w:spacing w:val="-1"/>
        </w:rPr>
        <w:t xml:space="preserve"> 9,1</w:t>
      </w:r>
      <w:r w:rsidR="000A3AB1" w:rsidRPr="005336AF">
        <w:rPr>
          <w:spacing w:val="-1"/>
        </w:rPr>
        <w:t xml:space="preserve"> </w:t>
      </w:r>
      <w:r w:rsidR="006D42DF" w:rsidRPr="005336AF">
        <w:t>%</w:t>
      </w:r>
      <w:r w:rsidRPr="005336AF">
        <w:t>)</w:t>
      </w:r>
    </w:p>
    <w:p w:rsidR="00C46679" w:rsidRPr="005336AF" w:rsidRDefault="00836F43">
      <w:pPr>
        <w:pStyle w:val="1"/>
        <w:spacing w:before="4" w:after="4"/>
      </w:pPr>
      <w:r w:rsidRPr="005336AF">
        <w:t>Успеваемость –</w:t>
      </w:r>
      <w:r w:rsidRPr="005336AF">
        <w:rPr>
          <w:spacing w:val="-1"/>
        </w:rPr>
        <w:t xml:space="preserve"> </w:t>
      </w:r>
      <w:r w:rsidR="000A3AB1" w:rsidRPr="005336AF">
        <w:t xml:space="preserve"> </w:t>
      </w:r>
      <w:r w:rsidR="00EA7957">
        <w:t>100</w:t>
      </w:r>
      <w:r w:rsidRPr="005336AF">
        <w:rPr>
          <w:spacing w:val="-1"/>
        </w:rPr>
        <w:t xml:space="preserve"> </w:t>
      </w:r>
      <w:r w:rsidRPr="005336AF">
        <w:t>%</w:t>
      </w:r>
      <w:r w:rsidRPr="005336AF">
        <w:rPr>
          <w:spacing w:val="1"/>
        </w:rPr>
        <w:t xml:space="preserve"> </w:t>
      </w:r>
      <w:r w:rsidRPr="005336AF">
        <w:t>качество</w:t>
      </w:r>
      <w:r w:rsidRPr="005336AF">
        <w:rPr>
          <w:spacing w:val="-1"/>
        </w:rPr>
        <w:t xml:space="preserve"> </w:t>
      </w:r>
      <w:r w:rsidRPr="005336AF">
        <w:t>–</w:t>
      </w:r>
      <w:r w:rsidRPr="005336AF">
        <w:rPr>
          <w:spacing w:val="-1"/>
        </w:rPr>
        <w:t xml:space="preserve"> </w:t>
      </w:r>
      <w:r w:rsidR="00EA7957">
        <w:t>45,45</w:t>
      </w:r>
      <w:r w:rsidRPr="005336AF">
        <w:rPr>
          <w:spacing w:val="-3"/>
        </w:rPr>
        <w:t xml:space="preserve"> </w:t>
      </w:r>
      <w:r w:rsidRPr="005336AF">
        <w:t>%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5"/>
        <w:gridCol w:w="2483"/>
        <w:gridCol w:w="1411"/>
        <w:gridCol w:w="1527"/>
        <w:gridCol w:w="1692"/>
        <w:gridCol w:w="1467"/>
      </w:tblGrid>
      <w:tr w:rsidR="00D109B7" w:rsidTr="00D109B7">
        <w:trPr>
          <w:trHeight w:val="282"/>
        </w:trPr>
        <w:tc>
          <w:tcPr>
            <w:tcW w:w="7145" w:type="dxa"/>
          </w:tcPr>
          <w:p w:rsidR="00D109B7" w:rsidRDefault="00D109B7">
            <w:pPr>
              <w:pStyle w:val="TableParagraph"/>
              <w:spacing w:before="46" w:line="236" w:lineRule="exact"/>
              <w:ind w:left="107"/>
              <w:rPr>
                <w:b/>
              </w:rPr>
            </w:pPr>
            <w:r>
              <w:rPr>
                <w:b/>
              </w:rPr>
              <w:t>Группы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участников</w:t>
            </w:r>
          </w:p>
        </w:tc>
        <w:tc>
          <w:tcPr>
            <w:tcW w:w="2483" w:type="dxa"/>
          </w:tcPr>
          <w:p w:rsidR="00D109B7" w:rsidRDefault="00D109B7">
            <w:pPr>
              <w:pStyle w:val="TableParagraph"/>
              <w:spacing w:before="46" w:line="236" w:lineRule="exact"/>
              <w:ind w:left="108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участников</w:t>
            </w:r>
          </w:p>
        </w:tc>
        <w:tc>
          <w:tcPr>
            <w:tcW w:w="1411" w:type="dxa"/>
          </w:tcPr>
          <w:p w:rsidR="00D109B7" w:rsidRDefault="00D109B7">
            <w:pPr>
              <w:pStyle w:val="TableParagraph"/>
              <w:spacing w:before="46" w:line="236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527" w:type="dxa"/>
          </w:tcPr>
          <w:p w:rsidR="00D109B7" w:rsidRDefault="00D109B7">
            <w:pPr>
              <w:pStyle w:val="TableParagraph"/>
              <w:spacing w:before="46" w:line="236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692" w:type="dxa"/>
          </w:tcPr>
          <w:p w:rsidR="00D109B7" w:rsidRDefault="00D109B7">
            <w:pPr>
              <w:pStyle w:val="TableParagraph"/>
              <w:spacing w:before="46" w:line="236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  <w:tc>
          <w:tcPr>
            <w:tcW w:w="1467" w:type="dxa"/>
          </w:tcPr>
          <w:p w:rsidR="00D109B7" w:rsidRDefault="00D109B7">
            <w:pPr>
              <w:pStyle w:val="TableParagraph"/>
              <w:spacing w:before="46" w:line="236" w:lineRule="exact"/>
              <w:ind w:right="90"/>
              <w:jc w:val="righ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6B7D75" w:rsidTr="006B7D75">
        <w:trPr>
          <w:trHeight w:val="280"/>
        </w:trPr>
        <w:tc>
          <w:tcPr>
            <w:tcW w:w="7145" w:type="dxa"/>
          </w:tcPr>
          <w:p w:rsidR="006B7D75" w:rsidRDefault="006B7D75" w:rsidP="006B7D75">
            <w:pPr>
              <w:pStyle w:val="TableParagraph"/>
              <w:spacing w:before="40"/>
              <w:ind w:left="107"/>
            </w:pPr>
            <w:r>
              <w:t>Вся</w:t>
            </w:r>
            <w:r>
              <w:rPr>
                <w:spacing w:val="-1"/>
              </w:rPr>
              <w:t xml:space="preserve"> </w:t>
            </w:r>
            <w:r>
              <w:t>выборка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1031369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11,97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58,58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26,53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2,92</w:t>
            </w:r>
          </w:p>
        </w:tc>
      </w:tr>
      <w:tr w:rsidR="006B7D75" w:rsidTr="006B7D75">
        <w:trPr>
          <w:trHeight w:val="279"/>
        </w:trPr>
        <w:tc>
          <w:tcPr>
            <w:tcW w:w="7145" w:type="dxa"/>
          </w:tcPr>
          <w:p w:rsidR="006B7D75" w:rsidRDefault="006B7D75" w:rsidP="006B7D75">
            <w:pPr>
              <w:pStyle w:val="TableParagraph"/>
              <w:spacing w:before="25"/>
              <w:ind w:left="112"/>
            </w:pPr>
            <w:r>
              <w:t>Ставропольский</w:t>
            </w:r>
            <w:r>
              <w:rPr>
                <w:spacing w:val="-2"/>
              </w:rPr>
              <w:t xml:space="preserve"> </w:t>
            </w:r>
            <w:r>
              <w:t>край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55,66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</w:tr>
      <w:tr w:rsidR="006B7D75" w:rsidTr="006B7D75">
        <w:trPr>
          <w:trHeight w:val="279"/>
        </w:trPr>
        <w:tc>
          <w:tcPr>
            <w:tcW w:w="7145" w:type="dxa"/>
          </w:tcPr>
          <w:p w:rsidR="006B7D75" w:rsidRDefault="006B7D75" w:rsidP="006B7D75">
            <w:pPr>
              <w:pStyle w:val="TableParagraph"/>
              <w:spacing w:before="24" w:line="238" w:lineRule="exact"/>
              <w:ind w:left="112"/>
            </w:pPr>
            <w:r>
              <w:t>Степновский муниципальный</w:t>
            </w:r>
            <w:r>
              <w:rPr>
                <w:spacing w:val="-3"/>
              </w:rPr>
              <w:t xml:space="preserve"> </w:t>
            </w:r>
            <w:r>
              <w:t>округ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</w:t>
            </w:r>
          </w:p>
        </w:tc>
      </w:tr>
      <w:tr w:rsidR="006B7D75" w:rsidTr="006B7D75">
        <w:trPr>
          <w:trHeight w:val="279"/>
        </w:trPr>
        <w:tc>
          <w:tcPr>
            <w:tcW w:w="7145" w:type="dxa"/>
            <w:shd w:val="clear" w:color="auto" w:fill="D9D9D9"/>
          </w:tcPr>
          <w:p w:rsidR="006B7D75" w:rsidRPr="00072A8E" w:rsidRDefault="006B7D75" w:rsidP="006B7D75">
            <w:pPr>
              <w:pStyle w:val="TableParagraph"/>
              <w:spacing w:before="46" w:line="233" w:lineRule="exact"/>
              <w:ind w:left="107"/>
            </w:pPr>
            <w:r w:rsidRPr="00072A8E">
              <w:t>МОУ СОШ № 4 им. П.В. Лобанова, пос. Верхнестепной</w:t>
            </w:r>
          </w:p>
        </w:tc>
        <w:tc>
          <w:tcPr>
            <w:tcW w:w="2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</w:tr>
      <w:tr w:rsidR="006B7D75" w:rsidTr="00D109B7">
        <w:trPr>
          <w:trHeight w:val="282"/>
        </w:trPr>
        <w:tc>
          <w:tcPr>
            <w:tcW w:w="7145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left="10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2483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right="94"/>
              <w:jc w:val="right"/>
              <w:rPr>
                <w:b/>
              </w:rPr>
            </w:pPr>
          </w:p>
        </w:tc>
        <w:tc>
          <w:tcPr>
            <w:tcW w:w="1411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7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92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7" w:type="dxa"/>
            <w:shd w:val="clear" w:color="auto" w:fill="D9D9D9"/>
          </w:tcPr>
          <w:p w:rsidR="006B7D75" w:rsidRDefault="006B7D75" w:rsidP="006B7D75">
            <w:pPr>
              <w:pStyle w:val="TableParagraph"/>
              <w:spacing w:before="46" w:line="236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C46679" w:rsidRDefault="00C46679">
      <w:pPr>
        <w:pStyle w:val="a3"/>
        <w:spacing w:before="8"/>
        <w:rPr>
          <w:b/>
          <w:sz w:val="23"/>
        </w:rPr>
      </w:pPr>
    </w:p>
    <w:p w:rsidR="00C46679" w:rsidRDefault="00836F43">
      <w:pPr>
        <w:spacing w:after="4"/>
        <w:ind w:left="226"/>
        <w:rPr>
          <w:b/>
          <w:sz w:val="24"/>
        </w:rPr>
      </w:pPr>
      <w:r>
        <w:rPr>
          <w:b/>
          <w:sz w:val="24"/>
        </w:rPr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tbl>
      <w:tblPr>
        <w:tblW w:w="15720" w:type="dxa"/>
        <w:jc w:val="center"/>
        <w:tblLook w:val="04A0" w:firstRow="1" w:lastRow="0" w:firstColumn="1" w:lastColumn="0" w:noHBand="0" w:noVBand="1"/>
      </w:tblPr>
      <w:tblGrid>
        <w:gridCol w:w="1050"/>
        <w:gridCol w:w="606"/>
        <w:gridCol w:w="606"/>
        <w:gridCol w:w="606"/>
        <w:gridCol w:w="606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176"/>
        <w:gridCol w:w="916"/>
        <w:gridCol w:w="934"/>
      </w:tblGrid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Код участника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Первичный балл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A7957" w:rsidRPr="00EA7957" w:rsidRDefault="00EA7957" w:rsidP="00EA79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A7957">
              <w:rPr>
                <w:rFonts w:ascii="Calibri" w:hAnsi="Calibri" w:cs="Calibri"/>
                <w:color w:val="000000"/>
                <w:sz w:val="20"/>
                <w:szCs w:val="20"/>
              </w:rPr>
              <w:t>Отметка по журналу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90001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A7957" w:rsidRPr="00EA7957" w:rsidTr="00EA7957">
        <w:trPr>
          <w:trHeight w:val="285"/>
          <w:jc w:val="center"/>
        </w:trPr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90012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957" w:rsidRPr="006711E9" w:rsidRDefault="00EA7957" w:rsidP="00EA795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6711E9" w:rsidRDefault="006711E9">
      <w:pPr>
        <w:spacing w:after="4"/>
        <w:ind w:left="226"/>
        <w:rPr>
          <w:b/>
          <w:sz w:val="24"/>
        </w:rPr>
      </w:pPr>
    </w:p>
    <w:p w:rsidR="006711E9" w:rsidRDefault="006711E9">
      <w:pPr>
        <w:spacing w:after="4"/>
        <w:ind w:left="226"/>
        <w:rPr>
          <w:b/>
          <w:sz w:val="24"/>
        </w:rPr>
      </w:pPr>
    </w:p>
    <w:p w:rsidR="006711E9" w:rsidRDefault="006711E9">
      <w:pPr>
        <w:spacing w:after="4"/>
        <w:ind w:left="226"/>
        <w:rPr>
          <w:b/>
          <w:sz w:val="24"/>
        </w:rPr>
      </w:pPr>
    </w:p>
    <w:p w:rsidR="00EA7957" w:rsidRDefault="00EA7957">
      <w:pPr>
        <w:spacing w:after="4"/>
        <w:ind w:left="226"/>
        <w:rPr>
          <w:b/>
          <w:sz w:val="24"/>
        </w:rPr>
      </w:pPr>
    </w:p>
    <w:p w:rsidR="00D56FB0" w:rsidRDefault="00836F43" w:rsidP="00B90A94">
      <w:pPr>
        <w:pStyle w:val="1"/>
        <w:spacing w:before="63" w:line="274" w:lineRule="exact"/>
        <w:ind w:left="286"/>
        <w:jc w:val="both"/>
      </w:pPr>
      <w:r>
        <w:lastRenderedPageBreak/>
        <w:t>Соответствие</w:t>
      </w:r>
      <w:r>
        <w:rPr>
          <w:spacing w:val="-3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 xml:space="preserve">по </w:t>
      </w:r>
      <w:r w:rsidR="000A3AB1">
        <w:t>математике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отметок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журналу</w:t>
      </w:r>
      <w:r w:rsidR="00B90A94">
        <w:t xml:space="preserve">: </w:t>
      </w:r>
    </w:p>
    <w:p w:rsidR="00C46679" w:rsidRPr="00D56FB0" w:rsidRDefault="00D56FB0" w:rsidP="00B90A94">
      <w:pPr>
        <w:pStyle w:val="1"/>
        <w:spacing w:before="63" w:line="274" w:lineRule="exact"/>
        <w:ind w:left="286"/>
        <w:jc w:val="both"/>
        <w:rPr>
          <w:b w:val="0"/>
        </w:rPr>
      </w:pPr>
      <w:r w:rsidRPr="00D56FB0">
        <w:rPr>
          <w:b w:val="0"/>
        </w:rPr>
        <w:t>П</w:t>
      </w:r>
      <w:r w:rsidR="00836F43" w:rsidRPr="00D56FB0">
        <w:rPr>
          <w:b w:val="0"/>
        </w:rPr>
        <w:t>одтвердили –</w:t>
      </w:r>
      <w:r w:rsidR="00836F43" w:rsidRPr="00D56FB0">
        <w:rPr>
          <w:b w:val="0"/>
          <w:spacing w:val="1"/>
        </w:rPr>
        <w:t xml:space="preserve"> </w:t>
      </w:r>
      <w:r w:rsidR="000A3AB1" w:rsidRPr="00D56FB0">
        <w:rPr>
          <w:b w:val="0"/>
        </w:rPr>
        <w:t>1</w:t>
      </w:r>
      <w:r w:rsidR="00EA7957">
        <w:rPr>
          <w:b w:val="0"/>
        </w:rPr>
        <w:t>1</w:t>
      </w:r>
      <w:r w:rsidR="00836F43" w:rsidRPr="00D56FB0">
        <w:rPr>
          <w:b w:val="0"/>
        </w:rPr>
        <w:t xml:space="preserve"> (</w:t>
      </w:r>
      <w:r w:rsidR="00EA7957">
        <w:rPr>
          <w:b w:val="0"/>
        </w:rPr>
        <w:t>100</w:t>
      </w:r>
      <w:r w:rsidR="00836F43" w:rsidRPr="00D56FB0">
        <w:rPr>
          <w:b w:val="0"/>
        </w:rPr>
        <w:t xml:space="preserve"> %) </w:t>
      </w:r>
      <w:proofErr w:type="gramStart"/>
      <w:r w:rsidR="00836F43" w:rsidRPr="00D56FB0">
        <w:rPr>
          <w:b w:val="0"/>
        </w:rPr>
        <w:t>человек</w:t>
      </w:r>
      <w:r w:rsidR="00B90A94" w:rsidRPr="00D56FB0">
        <w:rPr>
          <w:b w:val="0"/>
        </w:rPr>
        <w:t>.</w:t>
      </w:r>
      <w:r w:rsidRPr="00D56FB0">
        <w:rPr>
          <w:b w:val="0"/>
        </w:rPr>
        <w:t>.</w:t>
      </w:r>
      <w:proofErr w:type="gramEnd"/>
      <w:r w:rsidRPr="00D56FB0">
        <w:rPr>
          <w:b w:val="0"/>
        </w:rPr>
        <w:t xml:space="preserve"> </w:t>
      </w:r>
      <w:r w:rsidR="00836F43" w:rsidRPr="00D56FB0">
        <w:rPr>
          <w:b w:val="0"/>
        </w:rPr>
        <w:t>Показатель подтверждения отметки выше, чем в</w:t>
      </w:r>
      <w:r w:rsidR="00836F43" w:rsidRPr="00D56FB0">
        <w:rPr>
          <w:b w:val="0"/>
          <w:spacing w:val="1"/>
        </w:rPr>
        <w:t xml:space="preserve"> </w:t>
      </w:r>
      <w:r w:rsidR="006D42DF" w:rsidRPr="00D56FB0">
        <w:rPr>
          <w:b w:val="0"/>
        </w:rPr>
        <w:t>муниципалитете</w:t>
      </w:r>
      <w:r w:rsidR="00836F43" w:rsidRPr="00D56FB0">
        <w:rPr>
          <w:b w:val="0"/>
        </w:rPr>
        <w:t>.</w:t>
      </w:r>
    </w:p>
    <w:p w:rsidR="00D56FB0" w:rsidRDefault="00D56FB0" w:rsidP="00B90A94">
      <w:pPr>
        <w:pStyle w:val="1"/>
        <w:spacing w:before="63" w:line="274" w:lineRule="exact"/>
        <w:ind w:left="286"/>
        <w:jc w:val="both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9"/>
        <w:gridCol w:w="2127"/>
        <w:gridCol w:w="1366"/>
      </w:tblGrid>
      <w:tr w:rsidR="00C46679" w:rsidRPr="000A3AB1">
        <w:trPr>
          <w:trHeight w:val="301"/>
        </w:trPr>
        <w:tc>
          <w:tcPr>
            <w:tcW w:w="12429" w:type="dxa"/>
            <w:tcBorders>
              <w:left w:val="single" w:sz="8" w:space="0" w:color="000000"/>
              <w:bottom w:val="single" w:sz="8" w:space="0" w:color="000000"/>
            </w:tcBorders>
          </w:tcPr>
          <w:p w:rsidR="00C46679" w:rsidRPr="000A3AB1" w:rsidRDefault="00836F43">
            <w:pPr>
              <w:pStyle w:val="TableParagraph"/>
              <w:spacing w:before="46" w:line="235" w:lineRule="exact"/>
              <w:ind w:left="107"/>
              <w:rPr>
                <w:b/>
              </w:rPr>
            </w:pPr>
            <w:r w:rsidRPr="000A3AB1">
              <w:rPr>
                <w:b/>
              </w:rPr>
              <w:t>Группы</w:t>
            </w:r>
            <w:r w:rsidRPr="000A3AB1">
              <w:rPr>
                <w:b/>
                <w:spacing w:val="-2"/>
              </w:rPr>
              <w:t xml:space="preserve"> </w:t>
            </w:r>
            <w:r w:rsidRPr="000A3AB1">
              <w:rPr>
                <w:b/>
              </w:rPr>
              <w:t>участников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C46679" w:rsidRPr="000A3AB1" w:rsidRDefault="00836F43">
            <w:pPr>
              <w:pStyle w:val="TableParagraph"/>
              <w:spacing w:before="46" w:line="235" w:lineRule="exact"/>
              <w:ind w:right="90"/>
              <w:jc w:val="right"/>
              <w:rPr>
                <w:b/>
              </w:rPr>
            </w:pPr>
            <w:r w:rsidRPr="000A3AB1">
              <w:rPr>
                <w:b/>
              </w:rPr>
              <w:t>Кол-во</w:t>
            </w:r>
            <w:r w:rsidRPr="000A3AB1">
              <w:rPr>
                <w:b/>
                <w:spacing w:val="-5"/>
              </w:rPr>
              <w:t xml:space="preserve"> </w:t>
            </w:r>
            <w:r w:rsidRPr="000A3AB1">
              <w:rPr>
                <w:b/>
              </w:rPr>
              <w:t>участников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</w:tcPr>
          <w:p w:rsidR="00C46679" w:rsidRPr="000A3AB1" w:rsidRDefault="00836F43">
            <w:pPr>
              <w:pStyle w:val="TableParagraph"/>
              <w:spacing w:before="46" w:line="235" w:lineRule="exact"/>
              <w:ind w:left="112"/>
              <w:rPr>
                <w:b/>
              </w:rPr>
            </w:pPr>
            <w:r w:rsidRPr="000A3AB1">
              <w:rPr>
                <w:b/>
              </w:rPr>
              <w:t>%</w:t>
            </w:r>
          </w:p>
        </w:tc>
      </w:tr>
      <w:tr w:rsidR="000A3AB1" w:rsidRPr="000A3AB1" w:rsidTr="006B7D75">
        <w:trPr>
          <w:trHeight w:val="299"/>
        </w:trPr>
        <w:tc>
          <w:tcPr>
            <w:tcW w:w="15922" w:type="dxa"/>
            <w:gridSpan w:val="3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0A3AB1" w:rsidRPr="000A3AB1" w:rsidRDefault="000A3AB1" w:rsidP="005336AF">
            <w:pPr>
              <w:rPr>
                <w:color w:val="000000"/>
              </w:rPr>
            </w:pPr>
            <w:r w:rsidRPr="000A3AB1">
              <w:rPr>
                <w:color w:val="000000"/>
                <w:lang w:eastAsia="ru-RU"/>
              </w:rPr>
              <w:t>Ставропольский край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4738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21,37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76,22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</w:t>
            </w:r>
          </w:p>
        </w:tc>
      </w:tr>
      <w:tr w:rsidR="006711E9" w:rsidRPr="000A3AB1" w:rsidTr="006B7D75">
        <w:trPr>
          <w:trHeight w:val="302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22175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336AF" w:rsidRPr="000A3AB1" w:rsidTr="006B7D75">
        <w:trPr>
          <w:trHeight w:val="299"/>
        </w:trPr>
        <w:tc>
          <w:tcPr>
            <w:tcW w:w="15922" w:type="dxa"/>
            <w:gridSpan w:val="3"/>
            <w:tcBorders>
              <w:right w:val="single" w:sz="4" w:space="0" w:color="000000"/>
            </w:tcBorders>
            <w:vAlign w:val="bottom"/>
          </w:tcPr>
          <w:p w:rsidR="005336AF" w:rsidRPr="000A3AB1" w:rsidRDefault="005336AF" w:rsidP="006711E9">
            <w:pPr>
              <w:rPr>
                <w:color w:val="000000"/>
              </w:rPr>
            </w:pPr>
            <w:r w:rsidRPr="000A3AB1">
              <w:rPr>
                <w:color w:val="000000"/>
                <w:lang w:eastAsia="ru-RU"/>
              </w:rPr>
              <w:t>Степновский муниципальный округ</w:t>
            </w:r>
          </w:p>
        </w:tc>
      </w:tr>
      <w:tr w:rsidR="006711E9" w:rsidRPr="000A3AB1" w:rsidTr="00E154E9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17,06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81,52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711E9" w:rsidRPr="000A3AB1" w:rsidTr="006B7D75">
        <w:trPr>
          <w:trHeight w:val="301"/>
        </w:trPr>
        <w:tc>
          <w:tcPr>
            <w:tcW w:w="15922" w:type="dxa"/>
            <w:gridSpan w:val="3"/>
            <w:tcBorders>
              <w:right w:val="single" w:sz="4" w:space="0" w:color="000000"/>
            </w:tcBorders>
            <w:shd w:val="clear" w:color="auto" w:fill="D9D9D9"/>
          </w:tcPr>
          <w:p w:rsidR="006711E9" w:rsidRPr="000A3AB1" w:rsidRDefault="006711E9" w:rsidP="006711E9">
            <w:pPr>
              <w:rPr>
                <w:color w:val="000000"/>
              </w:rPr>
            </w:pPr>
            <w:r w:rsidRPr="00072A8E">
              <w:t>МОУ СОШ № 4 им. П.В. Лобанова, пос. Верхнестепной</w:t>
            </w:r>
          </w:p>
        </w:tc>
      </w:tr>
      <w:tr w:rsidR="006711E9" w:rsidRPr="000A3AB1" w:rsidTr="006634BC">
        <w:trPr>
          <w:trHeight w:val="299"/>
        </w:trPr>
        <w:tc>
          <w:tcPr>
            <w:tcW w:w="12429" w:type="dxa"/>
            <w:shd w:val="clear" w:color="auto" w:fill="D9D9D9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shd w:val="clear" w:color="auto" w:fill="D9D9D9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711E9" w:rsidRPr="000A3AB1" w:rsidTr="006B7D75">
        <w:trPr>
          <w:trHeight w:val="300"/>
        </w:trPr>
        <w:tc>
          <w:tcPr>
            <w:tcW w:w="12429" w:type="dxa"/>
            <w:shd w:val="clear" w:color="auto" w:fill="D9D9D9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711E9" w:rsidRPr="000A3AB1" w:rsidTr="006B7D75">
        <w:trPr>
          <w:trHeight w:val="299"/>
        </w:trPr>
        <w:tc>
          <w:tcPr>
            <w:tcW w:w="12429" w:type="dxa"/>
            <w:shd w:val="clear" w:color="auto" w:fill="D9D9D9"/>
            <w:vAlign w:val="bottom"/>
          </w:tcPr>
          <w:p w:rsidR="006711E9" w:rsidRPr="000A3AB1" w:rsidRDefault="006711E9" w:rsidP="006711E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0A3AB1">
              <w:rPr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11E9" w:rsidRDefault="006711E9" w:rsidP="006711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C46679" w:rsidRDefault="00C46679">
      <w:pPr>
        <w:pStyle w:val="a3"/>
        <w:spacing w:before="8"/>
        <w:rPr>
          <w:sz w:val="23"/>
        </w:rPr>
      </w:pPr>
    </w:p>
    <w:p w:rsidR="00C46679" w:rsidRDefault="00836F43">
      <w:pPr>
        <w:pStyle w:val="1"/>
        <w:spacing w:line="274" w:lineRule="exact"/>
        <w:ind w:left="5951"/>
        <w:jc w:val="both"/>
      </w:pPr>
      <w:r>
        <w:t>Достижение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6D42DF" w:rsidRDefault="00836F43">
      <w:pPr>
        <w:pStyle w:val="a3"/>
        <w:ind w:left="226" w:right="242" w:firstLine="60"/>
        <w:jc w:val="both"/>
      </w:pPr>
      <w:r>
        <w:t>В таблице представлены результаты (в процентах) выполнения каждого задания всеми учащимися класса. Красной заливкой выделены задания, с</w:t>
      </w:r>
      <w:r>
        <w:rPr>
          <w:spacing w:val="1"/>
        </w:rPr>
        <w:t xml:space="preserve"> </w:t>
      </w:r>
      <w:r>
        <w:t xml:space="preserve">которыми учащиеся класса справились </w:t>
      </w:r>
      <w:r w:rsidR="00072A8E">
        <w:t>сравнительно</w:t>
      </w:r>
      <w:r>
        <w:rPr>
          <w:spacing w:val="1"/>
        </w:rPr>
        <w:t xml:space="preserve"> </w:t>
      </w:r>
      <w:r>
        <w:t xml:space="preserve">хуже, чем учащиеся в крае </w:t>
      </w:r>
      <w:r w:rsidR="00072A8E">
        <w:t>и округе</w:t>
      </w:r>
      <w:r>
        <w:t>. Подобного рода задания необходимо включать в КИМ и план</w:t>
      </w:r>
      <w:r>
        <w:rPr>
          <w:spacing w:val="1"/>
        </w:rPr>
        <w:t xml:space="preserve"> </w:t>
      </w:r>
      <w:r>
        <w:t>урока.</w:t>
      </w:r>
      <w:r>
        <w:rPr>
          <w:spacing w:val="-1"/>
        </w:rPr>
        <w:t xml:space="preserve"> </w:t>
      </w:r>
      <w:r>
        <w:t>Показатели,</w:t>
      </w:r>
      <w:r>
        <w:rPr>
          <w:spacing w:val="-1"/>
        </w:rPr>
        <w:t xml:space="preserve"> </w:t>
      </w:r>
      <w:r>
        <w:t>выделенные</w:t>
      </w:r>
      <w:r>
        <w:rPr>
          <w:spacing w:val="-3"/>
        </w:rPr>
        <w:t xml:space="preserve"> </w:t>
      </w:r>
      <w:r>
        <w:t>синим</w:t>
      </w:r>
      <w:r>
        <w:rPr>
          <w:spacing w:val="1"/>
        </w:rPr>
        <w:t xml:space="preserve"> </w:t>
      </w:r>
      <w:r>
        <w:t>– задания,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3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класса справились</w:t>
      </w:r>
      <w:r>
        <w:rPr>
          <w:spacing w:val="-1"/>
        </w:rPr>
        <w:t xml:space="preserve"> </w:t>
      </w:r>
      <w:r>
        <w:t>лучше, чем</w:t>
      </w:r>
      <w:r>
        <w:rPr>
          <w:spacing w:val="2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районе.</w:t>
      </w:r>
    </w:p>
    <w:p w:rsidR="00C46679" w:rsidRDefault="006B7D75" w:rsidP="006B7D75">
      <w:pPr>
        <w:pStyle w:val="a3"/>
        <w:tabs>
          <w:tab w:val="left" w:pos="13656"/>
        </w:tabs>
        <w:spacing w:before="6"/>
      </w:pPr>
      <w:r>
        <w:tab/>
      </w:r>
    </w:p>
    <w:tbl>
      <w:tblPr>
        <w:tblStyle w:val="TableNormal"/>
        <w:tblW w:w="15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642"/>
        <w:gridCol w:w="643"/>
        <w:gridCol w:w="642"/>
        <w:gridCol w:w="643"/>
        <w:gridCol w:w="643"/>
        <w:gridCol w:w="642"/>
        <w:gridCol w:w="643"/>
        <w:gridCol w:w="642"/>
        <w:gridCol w:w="643"/>
        <w:gridCol w:w="643"/>
        <w:gridCol w:w="642"/>
        <w:gridCol w:w="643"/>
        <w:gridCol w:w="642"/>
        <w:gridCol w:w="643"/>
        <w:gridCol w:w="643"/>
        <w:gridCol w:w="642"/>
        <w:gridCol w:w="643"/>
        <w:gridCol w:w="642"/>
        <w:gridCol w:w="643"/>
        <w:gridCol w:w="643"/>
      </w:tblGrid>
      <w:tr w:rsidR="006B7D75" w:rsidTr="006B7D75">
        <w:trPr>
          <w:trHeight w:val="576"/>
          <w:jc w:val="center"/>
        </w:trPr>
        <w:tc>
          <w:tcPr>
            <w:tcW w:w="2828" w:type="dxa"/>
            <w:tcBorders>
              <w:left w:val="single" w:sz="8" w:space="0" w:color="000000"/>
              <w:bottom w:val="single" w:sz="8" w:space="0" w:color="000000"/>
            </w:tcBorders>
          </w:tcPr>
          <w:p w:rsidR="006B7D75" w:rsidRDefault="006B7D75" w:rsidP="006B7D75">
            <w:pPr>
              <w:pStyle w:val="TableParagraph"/>
              <w:spacing w:before="27" w:line="238" w:lineRule="exact"/>
              <w:ind w:left="107"/>
            </w:pP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участников/номера заданий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bottom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6B7D75" w:rsidTr="006B7D75">
        <w:trPr>
          <w:trHeight w:val="48"/>
          <w:jc w:val="center"/>
        </w:trPr>
        <w:tc>
          <w:tcPr>
            <w:tcW w:w="2828" w:type="dxa"/>
            <w:tcBorders>
              <w:top w:val="single" w:sz="8" w:space="0" w:color="000000"/>
            </w:tcBorders>
          </w:tcPr>
          <w:p w:rsidR="006B7D75" w:rsidRDefault="006B7D75" w:rsidP="006B7D75">
            <w:pPr>
              <w:pStyle w:val="TableParagraph"/>
              <w:spacing w:before="24"/>
              <w:ind w:left="112"/>
            </w:pPr>
            <w:r>
              <w:t>Макс</w:t>
            </w:r>
            <w:r>
              <w:rPr>
                <w:spacing w:val="-1"/>
              </w:rPr>
              <w:t xml:space="preserve"> </w:t>
            </w:r>
            <w:r>
              <w:t>балл-25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6B7D75" w:rsidTr="006B7D75">
        <w:trPr>
          <w:trHeight w:val="160"/>
          <w:jc w:val="center"/>
        </w:trPr>
        <w:tc>
          <w:tcPr>
            <w:tcW w:w="2828" w:type="dxa"/>
          </w:tcPr>
          <w:p w:rsidR="006B7D75" w:rsidRDefault="006B7D75" w:rsidP="006B7D75">
            <w:pPr>
              <w:pStyle w:val="TableParagraph"/>
              <w:spacing w:before="25" w:line="238" w:lineRule="exact"/>
              <w:ind w:left="112"/>
            </w:pPr>
            <w:r>
              <w:t>Вся</w:t>
            </w:r>
            <w:r>
              <w:rPr>
                <w:spacing w:val="-1"/>
              </w:rPr>
              <w:t xml:space="preserve"> </w:t>
            </w:r>
            <w:r>
              <w:t>выборка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70,44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44,63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51,97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7,29</w:t>
            </w:r>
          </w:p>
        </w:tc>
      </w:tr>
      <w:tr w:rsidR="006B7D75" w:rsidTr="006B7D75">
        <w:trPr>
          <w:trHeight w:val="154"/>
          <w:jc w:val="center"/>
        </w:trPr>
        <w:tc>
          <w:tcPr>
            <w:tcW w:w="2828" w:type="dxa"/>
          </w:tcPr>
          <w:p w:rsidR="006B7D75" w:rsidRDefault="006B7D75" w:rsidP="006B7D75">
            <w:pPr>
              <w:pStyle w:val="TableParagraph"/>
              <w:spacing w:before="25"/>
              <w:ind w:left="112"/>
            </w:pPr>
            <w:r>
              <w:t>Ставропольский</w:t>
            </w:r>
            <w:r>
              <w:rPr>
                <w:spacing w:val="-2"/>
              </w:rPr>
              <w:t xml:space="preserve"> </w:t>
            </w:r>
            <w:r>
              <w:t>край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57,05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56,72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65,62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8,72</w:t>
            </w:r>
          </w:p>
        </w:tc>
      </w:tr>
      <w:tr w:rsidR="006B7D75" w:rsidTr="006B7D75">
        <w:trPr>
          <w:trHeight w:val="571"/>
          <w:jc w:val="center"/>
        </w:trPr>
        <w:tc>
          <w:tcPr>
            <w:tcW w:w="2828" w:type="dxa"/>
          </w:tcPr>
          <w:p w:rsidR="006B7D75" w:rsidRDefault="006B7D75" w:rsidP="006B7D75">
            <w:pPr>
              <w:pStyle w:val="TableParagraph"/>
              <w:spacing w:before="24" w:line="238" w:lineRule="exact"/>
              <w:ind w:left="112"/>
            </w:pPr>
            <w:r>
              <w:t>Степновский муниципальный</w:t>
            </w:r>
            <w:r>
              <w:rPr>
                <w:spacing w:val="-3"/>
              </w:rPr>
              <w:t xml:space="preserve"> </w:t>
            </w:r>
            <w:r>
              <w:t>округ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72,99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32,23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2,37</w:t>
            </w:r>
          </w:p>
        </w:tc>
      </w:tr>
      <w:tr w:rsidR="006B7D75" w:rsidTr="006B7D75">
        <w:trPr>
          <w:trHeight w:val="576"/>
          <w:jc w:val="center"/>
        </w:trPr>
        <w:tc>
          <w:tcPr>
            <w:tcW w:w="2828" w:type="dxa"/>
            <w:shd w:val="clear" w:color="auto" w:fill="D9D9D9"/>
          </w:tcPr>
          <w:p w:rsidR="006B7D75" w:rsidRPr="00072A8E" w:rsidRDefault="006B7D75" w:rsidP="006B7D75">
            <w:pPr>
              <w:pStyle w:val="TableParagraph"/>
              <w:spacing w:before="46" w:line="233" w:lineRule="exact"/>
              <w:ind w:left="107"/>
            </w:pPr>
            <w:r w:rsidRPr="00072A8E">
              <w:t>МОУ СОШ № 4 им. П.В. Лобанова, пос. Верхнестепной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72,73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B7D75" w:rsidRDefault="006B7D75" w:rsidP="006B7D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</w:tr>
    </w:tbl>
    <w:p w:rsidR="00C46679" w:rsidRDefault="00C46679">
      <w:pPr>
        <w:spacing w:line="236" w:lineRule="exact"/>
        <w:sectPr w:rsidR="00C46679">
          <w:pgSz w:w="16840" w:h="11910" w:orient="landscape"/>
          <w:pgMar w:top="1060" w:right="320" w:bottom="280" w:left="340" w:header="720" w:footer="720" w:gutter="0"/>
          <w:cols w:space="720"/>
        </w:sectPr>
      </w:pPr>
    </w:p>
    <w:p w:rsidR="005336AF" w:rsidRDefault="00274B5B">
      <w:pPr>
        <w:pStyle w:val="a3"/>
        <w:spacing w:before="78" w:after="9"/>
        <w:ind w:left="226" w:right="247" w:firstLine="708"/>
        <w:jc w:val="both"/>
      </w:pPr>
      <w:r>
        <w:lastRenderedPageBreak/>
        <w:t xml:space="preserve"> </w:t>
      </w:r>
      <w:r w:rsidR="00836F43">
        <w:t>Ниже представлены результаты выполнения заданий, соответствующих тем и иным элементам содержания в примерных образовательных</w:t>
      </w:r>
      <w:r w:rsidR="00836F43">
        <w:rPr>
          <w:spacing w:val="1"/>
        </w:rPr>
        <w:t xml:space="preserve"> </w:t>
      </w:r>
      <w:r w:rsidR="00836F43">
        <w:t>программах и ФГОС основного общего образования. Красной заливкой выделены результаты по умениям, которые в ОУ освоены хуже, чем в крае,</w:t>
      </w:r>
      <w:r w:rsidR="00836F43">
        <w:rPr>
          <w:spacing w:val="1"/>
        </w:rPr>
        <w:t xml:space="preserve"> </w:t>
      </w:r>
      <w:r w:rsidR="00836F43">
        <w:t>регионе</w:t>
      </w:r>
      <w:r w:rsidR="00836F43">
        <w:rPr>
          <w:spacing w:val="-1"/>
        </w:rPr>
        <w:t xml:space="preserve"> </w:t>
      </w:r>
      <w:r w:rsidR="00836F43">
        <w:t>и</w:t>
      </w:r>
      <w:r w:rsidR="00836F43">
        <w:rPr>
          <w:spacing w:val="-1"/>
        </w:rPr>
        <w:t xml:space="preserve"> </w:t>
      </w:r>
      <w:r w:rsidR="00836F43">
        <w:t>РФ</w:t>
      </w:r>
      <w:r w:rsidR="005336AF">
        <w:t>.</w:t>
      </w:r>
    </w:p>
    <w:p w:rsidR="006711E9" w:rsidRDefault="006711E9">
      <w:pPr>
        <w:pStyle w:val="a3"/>
        <w:spacing w:before="78" w:after="9"/>
        <w:ind w:left="226" w:right="247" w:firstLine="708"/>
        <w:jc w:val="both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7"/>
        <w:gridCol w:w="564"/>
        <w:gridCol w:w="1169"/>
        <w:gridCol w:w="1155"/>
        <w:gridCol w:w="1154"/>
        <w:gridCol w:w="1156"/>
      </w:tblGrid>
      <w:tr w:rsidR="00C46679" w:rsidRPr="005336AF" w:rsidTr="00072A8E">
        <w:trPr>
          <w:trHeight w:val="505"/>
        </w:trPr>
        <w:tc>
          <w:tcPr>
            <w:tcW w:w="10667" w:type="dxa"/>
            <w:shd w:val="clear" w:color="auto" w:fill="FFFFFF" w:themeFill="background1"/>
          </w:tcPr>
          <w:p w:rsidR="00C46679" w:rsidRPr="005336AF" w:rsidRDefault="00836F43">
            <w:pPr>
              <w:pStyle w:val="TableParagraph"/>
              <w:spacing w:before="0" w:line="252" w:lineRule="exact"/>
              <w:ind w:left="107" w:right="268"/>
              <w:rPr>
                <w:b/>
                <w:sz w:val="24"/>
                <w:szCs w:val="24"/>
              </w:rPr>
            </w:pPr>
            <w:r w:rsidRPr="005336AF">
              <w:rPr>
                <w:b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</w:t>
            </w:r>
            <w:r w:rsidRPr="005336AF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(умения)</w:t>
            </w:r>
            <w:r w:rsidRPr="005336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в</w:t>
            </w:r>
            <w:r w:rsidRPr="005336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соответствии</w:t>
            </w:r>
            <w:r w:rsidRPr="005336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с ФГОС</w:t>
            </w:r>
            <w:r w:rsidRPr="005336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(ФК</w:t>
            </w:r>
            <w:r w:rsidRPr="005336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36AF">
              <w:rPr>
                <w:b/>
                <w:sz w:val="24"/>
                <w:szCs w:val="24"/>
              </w:rPr>
              <w:t>ГОС)</w:t>
            </w:r>
          </w:p>
        </w:tc>
        <w:tc>
          <w:tcPr>
            <w:tcW w:w="564" w:type="dxa"/>
            <w:shd w:val="clear" w:color="auto" w:fill="FFFFFF" w:themeFill="background1"/>
          </w:tcPr>
          <w:p w:rsidR="00C46679" w:rsidRPr="005336AF" w:rsidRDefault="00C46679" w:rsidP="005336AF">
            <w:pPr>
              <w:pStyle w:val="TableParagraph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C46679" w:rsidRPr="005336AF" w:rsidRDefault="00C46679" w:rsidP="005336AF">
            <w:pPr>
              <w:pStyle w:val="TableParagraph"/>
              <w:spacing w:before="11" w:line="240" w:lineRule="auto"/>
              <w:jc w:val="center"/>
              <w:rPr>
                <w:sz w:val="24"/>
                <w:szCs w:val="24"/>
              </w:rPr>
            </w:pPr>
          </w:p>
          <w:p w:rsidR="00C46679" w:rsidRPr="005336AF" w:rsidRDefault="00836F43" w:rsidP="005336AF">
            <w:pPr>
              <w:pStyle w:val="TableParagraph"/>
              <w:spacing w:before="0" w:line="23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5336AF">
              <w:rPr>
                <w:b/>
                <w:sz w:val="24"/>
                <w:szCs w:val="24"/>
              </w:rPr>
              <w:t>край</w:t>
            </w:r>
          </w:p>
        </w:tc>
        <w:tc>
          <w:tcPr>
            <w:tcW w:w="1155" w:type="dxa"/>
          </w:tcPr>
          <w:p w:rsidR="00C46679" w:rsidRPr="005336AF" w:rsidRDefault="00C46679" w:rsidP="005336AF">
            <w:pPr>
              <w:pStyle w:val="TableParagraph"/>
              <w:spacing w:before="11" w:line="240" w:lineRule="auto"/>
              <w:jc w:val="center"/>
              <w:rPr>
                <w:sz w:val="24"/>
                <w:szCs w:val="24"/>
              </w:rPr>
            </w:pPr>
          </w:p>
          <w:p w:rsidR="00C46679" w:rsidRPr="005336AF" w:rsidRDefault="00072A8E" w:rsidP="005336AF">
            <w:pPr>
              <w:pStyle w:val="TableParagraph"/>
              <w:spacing w:before="0" w:line="23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5336AF">
              <w:rPr>
                <w:b/>
                <w:sz w:val="24"/>
                <w:szCs w:val="24"/>
              </w:rPr>
              <w:t>округ</w:t>
            </w:r>
          </w:p>
        </w:tc>
        <w:tc>
          <w:tcPr>
            <w:tcW w:w="1154" w:type="dxa"/>
          </w:tcPr>
          <w:p w:rsidR="00C46679" w:rsidRPr="005336AF" w:rsidRDefault="00C46679" w:rsidP="005336AF">
            <w:pPr>
              <w:pStyle w:val="TableParagraph"/>
              <w:spacing w:before="11" w:line="240" w:lineRule="auto"/>
              <w:jc w:val="center"/>
              <w:rPr>
                <w:sz w:val="24"/>
                <w:szCs w:val="24"/>
              </w:rPr>
            </w:pPr>
          </w:p>
          <w:p w:rsidR="00C46679" w:rsidRPr="005336AF" w:rsidRDefault="00836F43" w:rsidP="005336AF">
            <w:pPr>
              <w:pStyle w:val="TableParagraph"/>
              <w:spacing w:before="0" w:line="23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5336AF">
              <w:rPr>
                <w:b/>
                <w:sz w:val="24"/>
                <w:szCs w:val="24"/>
              </w:rPr>
              <w:t>МОУ</w:t>
            </w:r>
          </w:p>
        </w:tc>
        <w:tc>
          <w:tcPr>
            <w:tcW w:w="1156" w:type="dxa"/>
          </w:tcPr>
          <w:p w:rsidR="00C46679" w:rsidRPr="005336AF" w:rsidRDefault="00C46679" w:rsidP="005336AF">
            <w:pPr>
              <w:pStyle w:val="TableParagraph"/>
              <w:spacing w:before="11" w:line="240" w:lineRule="auto"/>
              <w:jc w:val="center"/>
              <w:rPr>
                <w:sz w:val="24"/>
                <w:szCs w:val="24"/>
              </w:rPr>
            </w:pPr>
          </w:p>
          <w:p w:rsidR="00C46679" w:rsidRPr="005336AF" w:rsidRDefault="00836F43" w:rsidP="005336AF">
            <w:pPr>
              <w:pStyle w:val="TableParagraph"/>
              <w:spacing w:before="0" w:line="23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5336AF">
              <w:rPr>
                <w:b/>
                <w:sz w:val="24"/>
                <w:szCs w:val="24"/>
              </w:rPr>
              <w:t>РФ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1. Развитие представлений о числе и числовых системах от натуральных до действительных чисел. Оперировать на базовом уровне понятиями «обыкновенная дробь», «смешанное число», «десятичная дробь»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88,37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86,73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83,16</w:t>
            </w:r>
          </w:p>
        </w:tc>
      </w:tr>
      <w:tr w:rsidR="006711E9" w:rsidRPr="005336AF" w:rsidTr="00EA7957">
        <w:trPr>
          <w:trHeight w:val="505"/>
        </w:trPr>
        <w:tc>
          <w:tcPr>
            <w:tcW w:w="10667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56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78,33</w:t>
            </w:r>
          </w:p>
        </w:tc>
        <w:tc>
          <w:tcPr>
            <w:tcW w:w="1155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72,99</w:t>
            </w:r>
          </w:p>
        </w:tc>
        <w:tc>
          <w:tcPr>
            <w:tcW w:w="115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156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72,07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83,41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75,08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4. Развитие представлений о числе и числовых системах от натуральных до действительных чисел. Знать свойства чисел и арифметических действий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68,98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67,77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90,91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66,52</w:t>
            </w:r>
          </w:p>
        </w:tc>
      </w:tr>
      <w:tr w:rsidR="006711E9" w:rsidRPr="005336AF" w:rsidTr="00EA7957">
        <w:trPr>
          <w:trHeight w:val="505"/>
        </w:trPr>
        <w:tc>
          <w:tcPr>
            <w:tcW w:w="10667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5.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56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67,62</w:t>
            </w:r>
          </w:p>
        </w:tc>
        <w:tc>
          <w:tcPr>
            <w:tcW w:w="1155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76,3</w:t>
            </w:r>
          </w:p>
        </w:tc>
        <w:tc>
          <w:tcPr>
            <w:tcW w:w="115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156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57,67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57,05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50,71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58,42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56,72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49,76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51,24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8. Развитие представлений о числе и числовых системах от натуральных до действительных чисел.    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66,95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56,64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70,44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51,77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37,91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44,63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62,35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69,67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54,39</w:t>
            </w:r>
          </w:p>
        </w:tc>
      </w:tr>
      <w:tr w:rsidR="006711E9" w:rsidRPr="005336AF" w:rsidTr="00EA7957">
        <w:trPr>
          <w:trHeight w:val="505"/>
        </w:trPr>
        <w:tc>
          <w:tcPr>
            <w:tcW w:w="10667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11. 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56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58,95</w:t>
            </w:r>
          </w:p>
        </w:tc>
        <w:tc>
          <w:tcPr>
            <w:tcW w:w="1155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60,19</w:t>
            </w:r>
          </w:p>
        </w:tc>
        <w:tc>
          <w:tcPr>
            <w:tcW w:w="115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1156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51,97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</w:t>
            </w:r>
            <w:r w:rsidRPr="006711E9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53,56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60,19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90,91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48,76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lastRenderedPageBreak/>
              <w:t xml:space="preserve">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55,3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45,5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48,29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</w:t>
            </w:r>
            <w:proofErr w:type="spellStart"/>
            <w:r w:rsidRPr="006711E9">
              <w:rPr>
                <w:rFonts w:ascii="Calibri" w:hAnsi="Calibri" w:cs="Calibri"/>
                <w:color w:val="000000"/>
                <w:lang w:eastAsia="ru-RU"/>
              </w:rPr>
              <w:t>контрпримеры</w:t>
            </w:r>
            <w:proofErr w:type="spellEnd"/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для подтверждения высказываний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65,62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48,82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64,58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20,98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14,45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16,63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51,85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46,45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55,86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 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36,55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32,23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39</w:t>
            </w:r>
          </w:p>
        </w:tc>
      </w:tr>
      <w:tr w:rsidR="006711E9" w:rsidRPr="005336AF" w:rsidTr="00EA7957">
        <w:trPr>
          <w:trHeight w:val="505"/>
        </w:trPr>
        <w:tc>
          <w:tcPr>
            <w:tcW w:w="10667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56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69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18,98</w:t>
            </w:r>
          </w:p>
        </w:tc>
        <w:tc>
          <w:tcPr>
            <w:tcW w:w="1155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22,75</w:t>
            </w:r>
          </w:p>
        </w:tc>
        <w:tc>
          <w:tcPr>
            <w:tcW w:w="1154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9,09</w:t>
            </w:r>
          </w:p>
        </w:tc>
        <w:tc>
          <w:tcPr>
            <w:tcW w:w="1156" w:type="dxa"/>
            <w:shd w:val="clear" w:color="auto" w:fill="F2DBDB" w:themeFill="accent2" w:themeFillTint="33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14,26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14,7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13,03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12,34</w:t>
            </w:r>
          </w:p>
        </w:tc>
      </w:tr>
      <w:tr w:rsidR="006711E9" w:rsidRPr="005336AF" w:rsidTr="006711E9">
        <w:trPr>
          <w:trHeight w:val="505"/>
        </w:trPr>
        <w:tc>
          <w:tcPr>
            <w:tcW w:w="10667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 xml:space="preserve"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56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9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8,72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2,37</w:t>
            </w:r>
          </w:p>
        </w:tc>
        <w:tc>
          <w:tcPr>
            <w:tcW w:w="1154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18,18</w:t>
            </w:r>
          </w:p>
        </w:tc>
        <w:tc>
          <w:tcPr>
            <w:tcW w:w="1156" w:type="dxa"/>
            <w:shd w:val="clear" w:color="auto" w:fill="FFFFFF" w:themeFill="background1"/>
            <w:vAlign w:val="bottom"/>
          </w:tcPr>
          <w:p w:rsidR="006711E9" w:rsidRPr="006711E9" w:rsidRDefault="006711E9" w:rsidP="006711E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6711E9">
              <w:rPr>
                <w:rFonts w:ascii="Calibri" w:hAnsi="Calibri" w:cs="Calibri"/>
                <w:color w:val="000000"/>
                <w:lang w:eastAsia="ru-RU"/>
              </w:rPr>
              <w:t>7,29</w:t>
            </w:r>
          </w:p>
        </w:tc>
      </w:tr>
    </w:tbl>
    <w:p w:rsidR="00C46679" w:rsidRDefault="00C46679">
      <w:pPr>
        <w:pStyle w:val="a3"/>
        <w:spacing w:before="6"/>
        <w:rPr>
          <w:sz w:val="15"/>
        </w:rPr>
      </w:pPr>
    </w:p>
    <w:p w:rsidR="00143297" w:rsidRDefault="00143297" w:rsidP="00143297">
      <w:pPr>
        <w:spacing w:before="90"/>
        <w:ind w:left="646" w:right="1579" w:hanging="60"/>
        <w:jc w:val="both"/>
        <w:rPr>
          <w:spacing w:val="-57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391795</wp:posOffset>
                </wp:positionV>
                <wp:extent cx="38100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6DA3" id="Rectangle 2" o:spid="_x0000_s1026" style="position:absolute;margin-left:46.3pt;margin-top:30.8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eZ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" fillcolor="black" stroked="f">
                <w10:wrap anchorx="page"/>
              </v:rect>
            </w:pict>
          </mc:Fallback>
        </mc:AlternateContent>
      </w:r>
      <w:r w:rsidR="00836F43">
        <w:rPr>
          <w:b/>
          <w:sz w:val="24"/>
        </w:rPr>
        <w:t>Анализ результатов выполнения ВПР</w:t>
      </w:r>
      <w:r w:rsidR="005336AF">
        <w:rPr>
          <w:b/>
          <w:sz w:val="24"/>
        </w:rPr>
        <w:t xml:space="preserve"> по математике</w:t>
      </w:r>
      <w:r w:rsidR="00836F43">
        <w:rPr>
          <w:b/>
          <w:sz w:val="24"/>
        </w:rPr>
        <w:t xml:space="preserve"> </w:t>
      </w:r>
      <w:r w:rsidR="00EA7957">
        <w:rPr>
          <w:b/>
          <w:sz w:val="24"/>
        </w:rPr>
        <w:t xml:space="preserve">в 9 классе </w:t>
      </w:r>
      <w:r w:rsidR="00836F43">
        <w:rPr>
          <w:sz w:val="24"/>
        </w:rPr>
        <w:t>позволил выделить недостатки в подготовке учащихся основной школы</w:t>
      </w:r>
      <w:r>
        <w:rPr>
          <w:sz w:val="24"/>
        </w:rPr>
        <w:t>.</w:t>
      </w:r>
    </w:p>
    <w:p w:rsidR="00C46679" w:rsidRDefault="00143297">
      <w:pPr>
        <w:spacing w:before="90"/>
        <w:ind w:left="646" w:right="3963" w:hanging="60"/>
        <w:jc w:val="both"/>
        <w:rPr>
          <w:sz w:val="24"/>
        </w:rPr>
      </w:pPr>
      <w:proofErr w:type="gramStart"/>
      <w:r>
        <w:rPr>
          <w:spacing w:val="-57"/>
          <w:sz w:val="24"/>
        </w:rPr>
        <w:t>.</w:t>
      </w:r>
      <w:r w:rsidR="00AD451B">
        <w:rPr>
          <w:spacing w:val="-57"/>
          <w:sz w:val="24"/>
        </w:rPr>
        <w:t>.</w:t>
      </w:r>
      <w:proofErr w:type="gramEnd"/>
      <w:r w:rsidR="00836F43">
        <w:rPr>
          <w:sz w:val="24"/>
        </w:rPr>
        <w:t xml:space="preserve">Оказались </w:t>
      </w:r>
      <w:r w:rsidR="00836F43">
        <w:rPr>
          <w:sz w:val="24"/>
          <w:u w:val="single"/>
        </w:rPr>
        <w:t>не</w:t>
      </w:r>
      <w:r w:rsidR="00836F43">
        <w:rPr>
          <w:spacing w:val="-1"/>
          <w:sz w:val="24"/>
          <w:u w:val="single"/>
        </w:rPr>
        <w:t xml:space="preserve"> </w:t>
      </w:r>
      <w:r w:rsidR="00836F43">
        <w:rPr>
          <w:sz w:val="24"/>
          <w:u w:val="single"/>
        </w:rPr>
        <w:t>достаточно сформированы следующие</w:t>
      </w:r>
      <w:r w:rsidR="00836F43">
        <w:rPr>
          <w:spacing w:val="2"/>
          <w:sz w:val="24"/>
          <w:u w:val="single"/>
        </w:rPr>
        <w:t xml:space="preserve"> </w:t>
      </w:r>
      <w:r w:rsidR="00836F43">
        <w:rPr>
          <w:sz w:val="24"/>
          <w:u w:val="single"/>
        </w:rPr>
        <w:t>умения:</w:t>
      </w:r>
    </w:p>
    <w:p w:rsidR="00143297" w:rsidRDefault="00143297" w:rsidP="00274B5B">
      <w:pPr>
        <w:pStyle w:val="a4"/>
        <w:numPr>
          <w:ilvl w:val="0"/>
          <w:numId w:val="1"/>
        </w:numPr>
        <w:tabs>
          <w:tab w:val="left" w:pos="947"/>
        </w:tabs>
        <w:spacing w:before="0"/>
        <w:ind w:right="241"/>
        <w:rPr>
          <w:sz w:val="24"/>
        </w:rPr>
      </w:pPr>
      <w:r>
        <w:rPr>
          <w:sz w:val="24"/>
        </w:rPr>
        <w:t xml:space="preserve"> (29,17 %).</w:t>
      </w:r>
    </w:p>
    <w:p w:rsidR="00C46679" w:rsidRDefault="005336AF" w:rsidP="00274B5B">
      <w:pPr>
        <w:pStyle w:val="a4"/>
        <w:numPr>
          <w:ilvl w:val="0"/>
          <w:numId w:val="1"/>
        </w:numPr>
        <w:tabs>
          <w:tab w:val="left" w:pos="947"/>
        </w:tabs>
        <w:spacing w:before="0"/>
        <w:ind w:right="241"/>
        <w:rPr>
          <w:sz w:val="24"/>
        </w:rPr>
      </w:pPr>
      <w:r w:rsidRPr="005336AF">
        <w:rPr>
          <w:color w:val="000000"/>
          <w:sz w:val="24"/>
          <w:szCs w:val="24"/>
          <w:lang w:eastAsia="ru-RU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 w:rsidR="00AD451B" w:rsidRPr="00AD451B">
        <w:rPr>
          <w:sz w:val="24"/>
        </w:rPr>
        <w:t xml:space="preserve"> </w:t>
      </w:r>
      <w:r w:rsidR="00836F43" w:rsidRPr="00AD451B">
        <w:rPr>
          <w:sz w:val="24"/>
        </w:rPr>
        <w:t>(</w:t>
      </w:r>
      <w:r>
        <w:rPr>
          <w:sz w:val="24"/>
        </w:rPr>
        <w:t>17,65</w:t>
      </w:r>
      <w:r w:rsidR="00AD451B" w:rsidRPr="00AD451B">
        <w:rPr>
          <w:sz w:val="24"/>
        </w:rPr>
        <w:t xml:space="preserve"> </w:t>
      </w:r>
      <w:r w:rsidR="00836F43" w:rsidRPr="00AD451B">
        <w:rPr>
          <w:sz w:val="24"/>
        </w:rPr>
        <w:t>%)</w:t>
      </w:r>
      <w:r w:rsidR="00AD451B" w:rsidRPr="00AD451B">
        <w:rPr>
          <w:sz w:val="24"/>
        </w:rPr>
        <w:t>.</w:t>
      </w:r>
    </w:p>
    <w:p w:rsidR="00D56FB0" w:rsidRPr="00AD451B" w:rsidRDefault="00D56FB0" w:rsidP="00274B5B">
      <w:pPr>
        <w:pStyle w:val="a4"/>
        <w:numPr>
          <w:ilvl w:val="0"/>
          <w:numId w:val="1"/>
        </w:numPr>
        <w:tabs>
          <w:tab w:val="left" w:pos="947"/>
        </w:tabs>
        <w:spacing w:before="0"/>
        <w:ind w:right="241"/>
        <w:rPr>
          <w:sz w:val="24"/>
        </w:rPr>
      </w:pPr>
      <w:r w:rsidRPr="005336AF">
        <w:rPr>
          <w:color w:val="000000"/>
          <w:sz w:val="24"/>
          <w:szCs w:val="24"/>
          <w:lang w:eastAsia="ru-RU"/>
        </w:rPr>
        <w:t xml:space="preserve"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</w:t>
      </w:r>
      <w:r w:rsidRPr="005336AF">
        <w:rPr>
          <w:color w:val="000000"/>
          <w:sz w:val="24"/>
          <w:szCs w:val="24"/>
          <w:lang w:eastAsia="ru-RU"/>
        </w:rPr>
        <w:lastRenderedPageBreak/>
        <w:t>снижение или процентное повышение величины</w:t>
      </w:r>
      <w:r>
        <w:rPr>
          <w:color w:val="000000"/>
          <w:sz w:val="24"/>
          <w:szCs w:val="24"/>
          <w:lang w:eastAsia="ru-RU"/>
        </w:rPr>
        <w:t xml:space="preserve"> (41,18 %).</w:t>
      </w:r>
    </w:p>
    <w:p w:rsidR="00AD451B" w:rsidRDefault="005336AF" w:rsidP="00AD451B">
      <w:pPr>
        <w:pStyle w:val="a4"/>
        <w:numPr>
          <w:ilvl w:val="0"/>
          <w:numId w:val="1"/>
        </w:numPr>
        <w:tabs>
          <w:tab w:val="left" w:pos="947"/>
        </w:tabs>
        <w:spacing w:before="2"/>
        <w:rPr>
          <w:sz w:val="24"/>
        </w:rPr>
      </w:pPr>
      <w:r w:rsidRPr="005336AF">
        <w:rPr>
          <w:color w:val="000000"/>
          <w:sz w:val="24"/>
          <w:szCs w:val="24"/>
          <w:lang w:eastAsia="ru-RU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 w:rsidR="00AD451B">
        <w:rPr>
          <w:spacing w:val="5"/>
          <w:sz w:val="24"/>
        </w:rPr>
        <w:t xml:space="preserve"> </w:t>
      </w:r>
      <w:r w:rsidR="00AD451B">
        <w:rPr>
          <w:sz w:val="24"/>
        </w:rPr>
        <w:t>(</w:t>
      </w:r>
      <w:r>
        <w:rPr>
          <w:sz w:val="24"/>
        </w:rPr>
        <w:t>0</w:t>
      </w:r>
      <w:r w:rsidR="00AD451B">
        <w:rPr>
          <w:sz w:val="24"/>
        </w:rPr>
        <w:t xml:space="preserve"> %).</w:t>
      </w:r>
    </w:p>
    <w:p w:rsidR="00C46679" w:rsidRDefault="00C46679">
      <w:pPr>
        <w:pStyle w:val="a3"/>
        <w:spacing w:before="11"/>
        <w:rPr>
          <w:sz w:val="23"/>
        </w:rPr>
      </w:pPr>
    </w:p>
    <w:p w:rsidR="00C46679" w:rsidRDefault="00836F43">
      <w:pPr>
        <w:ind w:left="226" w:right="244" w:firstLine="708"/>
        <w:jc w:val="both"/>
        <w:rPr>
          <w:sz w:val="24"/>
        </w:rPr>
      </w:pPr>
      <w:r>
        <w:rPr>
          <w:b/>
          <w:sz w:val="24"/>
        </w:rPr>
        <w:t xml:space="preserve">Анализ результатов Всероссийских проверочных работ </w:t>
      </w:r>
      <w:r w:rsidRPr="00EA7957">
        <w:rPr>
          <w:b/>
          <w:sz w:val="24"/>
        </w:rPr>
        <w:t>по</w:t>
      </w:r>
      <w:r w:rsidRPr="00EA7957">
        <w:rPr>
          <w:b/>
          <w:spacing w:val="1"/>
          <w:sz w:val="24"/>
        </w:rPr>
        <w:t xml:space="preserve"> </w:t>
      </w:r>
      <w:r w:rsidR="005336AF" w:rsidRPr="00EA7957">
        <w:rPr>
          <w:b/>
          <w:sz w:val="24"/>
        </w:rPr>
        <w:t>математике</w:t>
      </w:r>
      <w:r w:rsidR="00AD451B">
        <w:rPr>
          <w:sz w:val="24"/>
        </w:rPr>
        <w:t xml:space="preserve"> учащихся </w:t>
      </w:r>
      <w:r w:rsidR="00EA7957">
        <w:rPr>
          <w:sz w:val="24"/>
        </w:rPr>
        <w:t>9</w:t>
      </w:r>
      <w:r>
        <w:rPr>
          <w:sz w:val="24"/>
        </w:rPr>
        <w:t xml:space="preserve"> класс</w:t>
      </w:r>
      <w:r w:rsidR="00AD451B">
        <w:rPr>
          <w:sz w:val="24"/>
        </w:rPr>
        <w:t xml:space="preserve">а </w:t>
      </w:r>
      <w:r>
        <w:rPr>
          <w:sz w:val="24"/>
        </w:rPr>
        <w:t>показал, что не удалось достигнуть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результатов в полном объеме. Результативность выполнения проверочных работ составила </w:t>
      </w:r>
      <w:r w:rsidR="00EA7957">
        <w:rPr>
          <w:b/>
          <w:sz w:val="24"/>
        </w:rPr>
        <w:t>100</w:t>
      </w:r>
      <w:r w:rsidR="00C21FD4">
        <w:rPr>
          <w:b/>
          <w:sz w:val="24"/>
        </w:rPr>
        <w:t xml:space="preserve"> %, качество знаний </w:t>
      </w:r>
      <w:r w:rsidR="005336AF">
        <w:rPr>
          <w:b/>
          <w:sz w:val="24"/>
        </w:rPr>
        <w:t>4</w:t>
      </w:r>
      <w:r w:rsidR="00EA7957">
        <w:rPr>
          <w:b/>
          <w:sz w:val="24"/>
        </w:rPr>
        <w:t>5,45</w:t>
      </w:r>
      <w:bookmarkStart w:id="0" w:name="_GoBack"/>
      <w:bookmarkEnd w:id="0"/>
      <w:r w:rsidR="00AD451B">
        <w:rPr>
          <w:b/>
          <w:sz w:val="24"/>
        </w:rPr>
        <w:t xml:space="preserve"> %.</w:t>
      </w:r>
    </w:p>
    <w:sectPr w:rsidR="00C46679">
      <w:pgSz w:w="16840" w:h="11910" w:orient="landscape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F6174"/>
    <w:multiLevelType w:val="hybridMultilevel"/>
    <w:tmpl w:val="BF5E28FE"/>
    <w:lvl w:ilvl="0" w:tplc="264CB096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E841A0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2" w:tplc="1B3066DA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3" w:tplc="5476AE8C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4" w:tplc="D1263F2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5" w:tplc="A420F970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  <w:lvl w:ilvl="6" w:tplc="0A304142">
      <w:numFmt w:val="bullet"/>
      <w:lvlText w:val="•"/>
      <w:lvlJc w:val="left"/>
      <w:pPr>
        <w:ind w:left="10083" w:hanging="360"/>
      </w:pPr>
      <w:rPr>
        <w:rFonts w:hint="default"/>
        <w:lang w:val="ru-RU" w:eastAsia="en-US" w:bidi="ar-SA"/>
      </w:rPr>
    </w:lvl>
    <w:lvl w:ilvl="7" w:tplc="EE9A381E">
      <w:numFmt w:val="bullet"/>
      <w:lvlText w:val="•"/>
      <w:lvlJc w:val="left"/>
      <w:pPr>
        <w:ind w:left="11606" w:hanging="360"/>
      </w:pPr>
      <w:rPr>
        <w:rFonts w:hint="default"/>
        <w:lang w:val="ru-RU" w:eastAsia="en-US" w:bidi="ar-SA"/>
      </w:rPr>
    </w:lvl>
    <w:lvl w:ilvl="8" w:tplc="5120BC18">
      <w:numFmt w:val="bullet"/>
      <w:lvlText w:val="•"/>
      <w:lvlJc w:val="left"/>
      <w:pPr>
        <w:ind w:left="1313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79"/>
    <w:rsid w:val="00072A8E"/>
    <w:rsid w:val="000A3AB1"/>
    <w:rsid w:val="00143297"/>
    <w:rsid w:val="00274B5B"/>
    <w:rsid w:val="005336AF"/>
    <w:rsid w:val="006711E9"/>
    <w:rsid w:val="006B7D75"/>
    <w:rsid w:val="006D42DF"/>
    <w:rsid w:val="00836F43"/>
    <w:rsid w:val="00AD451B"/>
    <w:rsid w:val="00B90A94"/>
    <w:rsid w:val="00C21FD4"/>
    <w:rsid w:val="00C46679"/>
    <w:rsid w:val="00CF12E2"/>
    <w:rsid w:val="00D109B7"/>
    <w:rsid w:val="00D56FB0"/>
    <w:rsid w:val="00E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BAC5"/>
  <w15:docId w15:val="{8759CA6A-B240-4BE3-A0EF-4489605C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11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946" w:right="24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1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Nastya</cp:lastModifiedBy>
  <cp:revision>4</cp:revision>
  <dcterms:created xsi:type="dcterms:W3CDTF">2023-01-04T12:36:00Z</dcterms:created>
  <dcterms:modified xsi:type="dcterms:W3CDTF">2023-01-05T06:03:00Z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2023-01-04T00:00:00Z</vt:filetime>
  </property>
</Properties>
</file>